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4"/>
        <w:gridCol w:w="2542"/>
      </w:tblGrid>
      <w:tr w:rsidR="001B329C" w14:paraId="71278A18" w14:textId="77777777" w:rsidTr="00DA0FFE">
        <w:trPr>
          <w:trHeight w:val="1928"/>
        </w:trPr>
        <w:tc>
          <w:tcPr>
            <w:tcW w:w="5328" w:type="dxa"/>
            <w:tcBorders>
              <w:top w:val="single" w:sz="4" w:space="0" w:color="2F5496" w:themeColor="accent1" w:themeShade="BF"/>
              <w:left w:val="single" w:sz="4" w:space="0" w:color="2F5496" w:themeColor="accent1" w:themeShade="BF"/>
            </w:tcBorders>
            <w:vAlign w:val="center"/>
          </w:tcPr>
          <w:p w14:paraId="01B37274" w14:textId="3ED24085" w:rsidR="001B329C" w:rsidRDefault="009509F9" w:rsidP="001B329C">
            <w:r>
              <w:rPr>
                <w:noProof/>
              </w:rPr>
              <w:drawing>
                <wp:inline distT="0" distB="0" distL="0" distR="0" wp14:anchorId="3FC074BE" wp14:editId="0539135A">
                  <wp:extent cx="2813050" cy="10870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273" cy="1091797"/>
                          </a:xfrm>
                          <a:prstGeom prst="rect">
                            <a:avLst/>
                          </a:prstGeom>
                          <a:noFill/>
                          <a:ln>
                            <a:noFill/>
                          </a:ln>
                        </pic:spPr>
                      </pic:pic>
                    </a:graphicData>
                  </a:graphic>
                </wp:inline>
              </w:drawing>
            </w:r>
          </w:p>
        </w:tc>
        <w:tc>
          <w:tcPr>
            <w:tcW w:w="3698" w:type="dxa"/>
            <w:tcBorders>
              <w:top w:val="single" w:sz="4" w:space="0" w:color="2F5496" w:themeColor="accent1" w:themeShade="BF"/>
              <w:right w:val="single" w:sz="4" w:space="0" w:color="2F5496" w:themeColor="accent1" w:themeShade="BF"/>
            </w:tcBorders>
            <w:vAlign w:val="center"/>
          </w:tcPr>
          <w:p w14:paraId="7EED9EFF" w14:textId="77777777" w:rsidR="002F1642" w:rsidRDefault="002F1642" w:rsidP="00DA0FFE">
            <w:pPr>
              <w:jc w:val="right"/>
            </w:pPr>
          </w:p>
          <w:p w14:paraId="6525AB3F" w14:textId="2271D1AE" w:rsidR="001B329C" w:rsidRDefault="001B329C" w:rsidP="00DA0FFE">
            <w:pPr>
              <w:jc w:val="right"/>
            </w:pPr>
          </w:p>
        </w:tc>
      </w:tr>
      <w:tr w:rsidR="001B329C" w14:paraId="7CB2C970" w14:textId="77777777" w:rsidTr="008D2416">
        <w:trPr>
          <w:trHeight w:val="1077"/>
        </w:trPr>
        <w:tc>
          <w:tcPr>
            <w:tcW w:w="5328" w:type="dxa"/>
            <w:tcBorders>
              <w:left w:val="single" w:sz="4" w:space="0" w:color="2F5496" w:themeColor="accent1" w:themeShade="BF"/>
            </w:tcBorders>
            <w:vAlign w:val="center"/>
          </w:tcPr>
          <w:p w14:paraId="2FC4A2CD" w14:textId="77777777" w:rsidR="001B329C" w:rsidRDefault="001B329C" w:rsidP="001B329C">
            <w:pPr>
              <w:rPr>
                <w:noProof/>
              </w:rPr>
            </w:pPr>
          </w:p>
        </w:tc>
        <w:tc>
          <w:tcPr>
            <w:tcW w:w="3698" w:type="dxa"/>
            <w:tcBorders>
              <w:right w:val="single" w:sz="4" w:space="0" w:color="2F5496" w:themeColor="accent1" w:themeShade="BF"/>
            </w:tcBorders>
          </w:tcPr>
          <w:p w14:paraId="25A66D10" w14:textId="77777777" w:rsidR="001B329C" w:rsidRDefault="001B329C" w:rsidP="001B329C">
            <w:pPr>
              <w:jc w:val="right"/>
              <w:rPr>
                <w:noProof/>
              </w:rPr>
            </w:pPr>
          </w:p>
        </w:tc>
      </w:tr>
      <w:tr w:rsidR="001B329C" w14:paraId="616D92D4" w14:textId="77777777" w:rsidTr="008D2416">
        <w:tc>
          <w:tcPr>
            <w:tcW w:w="9026" w:type="dxa"/>
            <w:gridSpan w:val="2"/>
            <w:tcBorders>
              <w:left w:val="single" w:sz="4" w:space="0" w:color="2F5496" w:themeColor="accent1" w:themeShade="BF"/>
              <w:right w:val="single" w:sz="4" w:space="0" w:color="2F5496" w:themeColor="accent1" w:themeShade="BF"/>
            </w:tcBorders>
          </w:tcPr>
          <w:p w14:paraId="14E99E60" w14:textId="15992160" w:rsidR="001B329C" w:rsidRDefault="001B329C">
            <w:r>
              <w:rPr>
                <w:noProof/>
              </w:rPr>
              <w:drawing>
                <wp:inline distT="0" distB="0" distL="0" distR="0" wp14:anchorId="54938C84" wp14:editId="0E7FFF12">
                  <wp:extent cx="5633085" cy="36601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569" cy="3670184"/>
                          </a:xfrm>
                          <a:prstGeom prst="rect">
                            <a:avLst/>
                          </a:prstGeom>
                          <a:noFill/>
                        </pic:spPr>
                      </pic:pic>
                    </a:graphicData>
                  </a:graphic>
                </wp:inline>
              </w:drawing>
            </w:r>
          </w:p>
        </w:tc>
      </w:tr>
      <w:tr w:rsidR="001B329C" w14:paraId="1D07871F" w14:textId="77777777" w:rsidTr="008D2416">
        <w:trPr>
          <w:trHeight w:val="1778"/>
        </w:trPr>
        <w:tc>
          <w:tcPr>
            <w:tcW w:w="9026" w:type="dxa"/>
            <w:gridSpan w:val="2"/>
            <w:tcBorders>
              <w:left w:val="single" w:sz="4" w:space="0" w:color="2F5496" w:themeColor="accent1" w:themeShade="BF"/>
              <w:right w:val="single" w:sz="4" w:space="0" w:color="2F5496" w:themeColor="accent1" w:themeShade="BF"/>
            </w:tcBorders>
          </w:tcPr>
          <w:p w14:paraId="7DCC2DD7" w14:textId="3F4318F2" w:rsidR="001B329C" w:rsidRPr="001B329C" w:rsidRDefault="001B329C">
            <w:pPr>
              <w:rPr>
                <w:rFonts w:ascii="Arial" w:hAnsi="Arial" w:cs="Arial"/>
                <w:sz w:val="64"/>
                <w:szCs w:val="64"/>
              </w:rPr>
            </w:pPr>
          </w:p>
        </w:tc>
      </w:tr>
      <w:tr w:rsidR="003476E9" w14:paraId="6D43B8BC" w14:textId="77777777" w:rsidTr="008D2416">
        <w:tc>
          <w:tcPr>
            <w:tcW w:w="9026" w:type="dxa"/>
            <w:gridSpan w:val="2"/>
            <w:tcBorders>
              <w:left w:val="single" w:sz="4" w:space="0" w:color="2F5496" w:themeColor="accent1" w:themeShade="BF"/>
              <w:right w:val="single" w:sz="4" w:space="0" w:color="2F5496" w:themeColor="accent1" w:themeShade="BF"/>
            </w:tcBorders>
            <w:shd w:val="clear" w:color="auto" w:fill="auto"/>
          </w:tcPr>
          <w:p w14:paraId="43A6B392" w14:textId="48BBA290" w:rsidR="003476E9" w:rsidRPr="00E4769F" w:rsidRDefault="00E4769F" w:rsidP="003476E9">
            <w:pPr>
              <w:rPr>
                <w:rFonts w:ascii="Arial" w:hAnsi="Arial" w:cs="Arial"/>
                <w:b/>
                <w:bCs/>
                <w:sz w:val="72"/>
                <w:szCs w:val="72"/>
              </w:rPr>
            </w:pPr>
            <w:r w:rsidRPr="00E4769F">
              <w:rPr>
                <w:rFonts w:ascii="Arial" w:hAnsi="Arial" w:cs="Arial"/>
                <w:b/>
                <w:bCs/>
                <w:color w:val="284868"/>
                <w:sz w:val="72"/>
                <w:szCs w:val="72"/>
              </w:rPr>
              <w:t>Sutton Virtual School</w:t>
            </w:r>
          </w:p>
        </w:tc>
      </w:tr>
      <w:tr w:rsidR="003476E9" w14:paraId="52AAFA3E" w14:textId="77777777" w:rsidTr="005A6FDF">
        <w:tc>
          <w:tcPr>
            <w:tcW w:w="9026" w:type="dxa"/>
            <w:gridSpan w:val="2"/>
            <w:tcBorders>
              <w:left w:val="single" w:sz="4" w:space="0" w:color="2F5496" w:themeColor="accent1" w:themeShade="BF"/>
              <w:right w:val="single" w:sz="4" w:space="0" w:color="2F5496" w:themeColor="accent1" w:themeShade="BF"/>
            </w:tcBorders>
            <w:shd w:val="clear" w:color="auto" w:fill="auto"/>
          </w:tcPr>
          <w:p w14:paraId="7DFFA006" w14:textId="3D44EDE6" w:rsidR="003476E9" w:rsidRPr="001B329C" w:rsidRDefault="003476E9" w:rsidP="003476E9">
            <w:pPr>
              <w:rPr>
                <w:rFonts w:ascii="Arial" w:hAnsi="Arial" w:cs="Arial"/>
                <w:sz w:val="56"/>
                <w:szCs w:val="56"/>
              </w:rPr>
            </w:pPr>
            <w:r>
              <w:rPr>
                <w:rStyle w:val="normaltextrun"/>
                <w:rFonts w:ascii="Arial" w:hAnsi="Arial" w:cs="Arial"/>
                <w:color w:val="EE2B76"/>
                <w:sz w:val="34"/>
                <w:szCs w:val="34"/>
                <w:shd w:val="clear" w:color="auto" w:fill="FFFFFF"/>
              </w:rPr>
              <w:t>New to Care Pack</w:t>
            </w:r>
          </w:p>
        </w:tc>
      </w:tr>
      <w:tr w:rsidR="00E4769F" w14:paraId="46721700" w14:textId="77777777" w:rsidTr="005A6FDF">
        <w:tc>
          <w:tcPr>
            <w:tcW w:w="9026"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DF6FB44" w14:textId="77777777" w:rsidR="00E4769F" w:rsidRDefault="00E4769F" w:rsidP="001B329C">
            <w:pPr>
              <w:jc w:val="right"/>
              <w:rPr>
                <w:rFonts w:ascii="Arial" w:hAnsi="Arial" w:cs="Arial"/>
                <w:sz w:val="56"/>
                <w:szCs w:val="56"/>
              </w:rPr>
            </w:pPr>
          </w:p>
          <w:p w14:paraId="4C65DD08" w14:textId="4999F236" w:rsidR="00E4769F" w:rsidRPr="00E4769F" w:rsidRDefault="00E4769F" w:rsidP="00FD65E6">
            <w:pPr>
              <w:jc w:val="right"/>
              <w:rPr>
                <w:rFonts w:ascii="Arial" w:eastAsia="Arial" w:hAnsi="Arial" w:cs="Arial"/>
                <w:color w:val="284868"/>
                <w:sz w:val="32"/>
                <w:szCs w:val="32"/>
              </w:rPr>
            </w:pPr>
            <w:r w:rsidRPr="00E4769F">
              <w:rPr>
                <w:rFonts w:ascii="Arial" w:eastAsia="Arial" w:hAnsi="Arial" w:cs="Arial"/>
                <w:color w:val="284868"/>
                <w:sz w:val="32"/>
                <w:szCs w:val="32"/>
              </w:rPr>
              <w:t xml:space="preserve">Visit our </w:t>
            </w:r>
            <w:hyperlink r:id="rId10" w:history="1">
              <w:r w:rsidRPr="004B3543">
                <w:rPr>
                  <w:rStyle w:val="Hyperlink"/>
                  <w:rFonts w:ascii="Arial" w:eastAsia="Arial" w:hAnsi="Arial" w:cs="Arial"/>
                  <w:sz w:val="32"/>
                  <w:szCs w:val="32"/>
                </w:rPr>
                <w:t>website</w:t>
              </w:r>
            </w:hyperlink>
          </w:p>
          <w:p w14:paraId="631F64FD" w14:textId="2AA065F9" w:rsidR="00E4769F" w:rsidRPr="00E4769F" w:rsidRDefault="00E4769F" w:rsidP="00FD65E6">
            <w:pPr>
              <w:jc w:val="right"/>
              <w:rPr>
                <w:rFonts w:ascii="Arial" w:hAnsi="Arial" w:cs="Arial"/>
                <w:sz w:val="32"/>
                <w:szCs w:val="32"/>
              </w:rPr>
            </w:pPr>
            <w:r>
              <w:rPr>
                <w:rFonts w:ascii="Arial" w:eastAsia="Arial" w:hAnsi="Arial" w:cs="Arial"/>
                <w:color w:val="284868"/>
                <w:sz w:val="32"/>
                <w:szCs w:val="32"/>
              </w:rPr>
              <w:t>Follow us on Twitter @SuttonVS_CLA</w:t>
            </w:r>
          </w:p>
        </w:tc>
      </w:tr>
    </w:tbl>
    <w:p w14:paraId="27EE53EA" w14:textId="397AEA29" w:rsidR="006C2CFE" w:rsidRDefault="006C2C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B329C" w14:paraId="797CD97A" w14:textId="77777777" w:rsidTr="7841A2F4">
        <w:tc>
          <w:tcPr>
            <w:tcW w:w="9016" w:type="dxa"/>
          </w:tcPr>
          <w:p w14:paraId="1D484B48" w14:textId="1AB12CB7" w:rsidR="001B329C" w:rsidRDefault="001B329C" w:rsidP="00FD65E6">
            <w:pPr>
              <w:jc w:val="center"/>
            </w:pPr>
            <w:r>
              <w:rPr>
                <w:noProof/>
              </w:rPr>
              <w:lastRenderedPageBreak/>
              <w:drawing>
                <wp:inline distT="0" distB="0" distL="0" distR="0" wp14:anchorId="65C26EA0" wp14:editId="7841A2F4">
                  <wp:extent cx="6673945" cy="4856466"/>
                  <wp:effectExtent l="0" t="5398"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rot="5400000">
                            <a:off x="0" y="0"/>
                            <a:ext cx="6673945" cy="4856466"/>
                          </a:xfrm>
                          <a:prstGeom prst="rect">
                            <a:avLst/>
                          </a:prstGeom>
                        </pic:spPr>
                      </pic:pic>
                    </a:graphicData>
                  </a:graphic>
                </wp:inline>
              </w:drawing>
            </w:r>
          </w:p>
        </w:tc>
      </w:tr>
      <w:tr w:rsidR="001B329C" w14:paraId="0ECB820D" w14:textId="77777777" w:rsidTr="7841A2F4">
        <w:tc>
          <w:tcPr>
            <w:tcW w:w="9016" w:type="dxa"/>
          </w:tcPr>
          <w:p w14:paraId="45B012BC" w14:textId="63121D82" w:rsidR="001B329C" w:rsidRPr="00CB261B" w:rsidRDefault="00CB261B">
            <w:pPr>
              <w:rPr>
                <w:i/>
                <w:iCs/>
              </w:rPr>
            </w:pPr>
            <w:proofErr w:type="spellStart"/>
            <w:r w:rsidRPr="00CB261B">
              <w:rPr>
                <w:i/>
                <w:iCs/>
              </w:rPr>
              <w:t>Cubbie</w:t>
            </w:r>
            <w:proofErr w:type="spellEnd"/>
            <w:r w:rsidRPr="00CB261B">
              <w:rPr>
                <w:i/>
                <w:iCs/>
              </w:rPr>
              <w:t xml:space="preserve"> our Virtual Hero</w:t>
            </w:r>
            <w:r>
              <w:rPr>
                <w:i/>
                <w:iCs/>
              </w:rPr>
              <w:t xml:space="preserve"> mascot</w:t>
            </w:r>
            <w:r w:rsidR="00C958ED">
              <w:rPr>
                <w:i/>
                <w:iCs/>
              </w:rPr>
              <w:t xml:space="preserve"> and our motto ‘Aim, Aspire, Achieve’</w:t>
            </w:r>
          </w:p>
        </w:tc>
      </w:tr>
      <w:tr w:rsidR="001B329C" w14:paraId="7A79CBE8" w14:textId="77777777" w:rsidTr="7841A2F4">
        <w:tc>
          <w:tcPr>
            <w:tcW w:w="9016" w:type="dxa"/>
          </w:tcPr>
          <w:p w14:paraId="09EFF687" w14:textId="77777777" w:rsidR="00C958ED" w:rsidRDefault="00C958ED">
            <w:pPr>
              <w:rPr>
                <w:sz w:val="28"/>
                <w:szCs w:val="28"/>
              </w:rPr>
            </w:pPr>
          </w:p>
          <w:p w14:paraId="3048F8B4" w14:textId="101DBB20" w:rsidR="001B329C" w:rsidRPr="00FD65E6" w:rsidRDefault="00931F38">
            <w:pPr>
              <w:rPr>
                <w:sz w:val="28"/>
                <w:szCs w:val="28"/>
              </w:rPr>
            </w:pPr>
            <w:r w:rsidRPr="00931F38">
              <w:rPr>
                <w:sz w:val="28"/>
                <w:szCs w:val="28"/>
              </w:rPr>
              <w:t>Sutton Virtual School welcomes you as we start our educational journey together.  We value building strong and purposeful relationships with our families and professionals. We aim to provide the best service to support educational outcomes for our young people.</w:t>
            </w:r>
          </w:p>
        </w:tc>
      </w:tr>
    </w:tbl>
    <w:p w14:paraId="3B7608AD" w14:textId="679D388A" w:rsidR="001B329C" w:rsidRDefault="001B329C"/>
    <w:p w14:paraId="158EE525" w14:textId="25F97C35" w:rsidR="000C44A7" w:rsidRDefault="000C44A7"/>
    <w:tbl>
      <w:tblPr>
        <w:tblStyle w:val="TableGrid"/>
        <w:tblW w:w="0" w:type="auto"/>
        <w:tblLook w:val="04A0" w:firstRow="1" w:lastRow="0" w:firstColumn="1" w:lastColumn="0" w:noHBand="0" w:noVBand="1"/>
      </w:tblPr>
      <w:tblGrid>
        <w:gridCol w:w="9016"/>
      </w:tblGrid>
      <w:tr w:rsidR="00CB261B" w14:paraId="1C0EA964" w14:textId="77777777" w:rsidTr="00CB261B">
        <w:tc>
          <w:tcPr>
            <w:tcW w:w="9016" w:type="dxa"/>
          </w:tcPr>
          <w:p w14:paraId="1EF7EFB3" w14:textId="463BDD39" w:rsidR="00CB261B" w:rsidRPr="00084DFC" w:rsidRDefault="00C958ED" w:rsidP="00CB261B">
            <w:pPr>
              <w:spacing w:before="240" w:after="120"/>
              <w:outlineLvl w:val="0"/>
              <w:rPr>
                <w:rFonts w:ascii="Arial" w:eastAsia="Arial" w:hAnsi="Arial" w:cs="Times New Roman"/>
                <w:b/>
                <w:caps/>
                <w:color w:val="2F5496" w:themeColor="accent1" w:themeShade="BF"/>
                <w:sz w:val="48"/>
                <w:szCs w:val="48"/>
                <w:lang w:val="en-US"/>
              </w:rPr>
            </w:pPr>
            <w:r w:rsidRPr="00084DFC">
              <w:rPr>
                <w:rFonts w:ascii="Arial" w:eastAsia="Arial" w:hAnsi="Arial" w:cs="Times New Roman"/>
                <w:b/>
                <w:caps/>
                <w:color w:val="2F5496" w:themeColor="accent1" w:themeShade="BF"/>
                <w:sz w:val="48"/>
                <w:szCs w:val="48"/>
                <w:lang w:val="en-US"/>
              </w:rPr>
              <w:lastRenderedPageBreak/>
              <w:t>Introducing the team</w:t>
            </w:r>
          </w:p>
          <w:p w14:paraId="28B35AB4" w14:textId="6FF5AC10" w:rsidR="00CB261B" w:rsidRDefault="00CB261B" w:rsidP="00CB261B">
            <w:pPr>
              <w:rPr>
                <w:rFonts w:ascii="Arial" w:eastAsia="Arial" w:hAnsi="Arial" w:cs="Times New Roman"/>
                <w:sz w:val="24"/>
                <w:szCs w:val="28"/>
                <w:lang w:val="en-US"/>
              </w:rPr>
            </w:pPr>
          </w:p>
          <w:p w14:paraId="076D29A6" w14:textId="623934CD" w:rsidR="00C958ED" w:rsidRPr="00CB261B" w:rsidRDefault="007C0C89" w:rsidP="00CB261B">
            <w:pPr>
              <w:rPr>
                <w:rFonts w:ascii="Arial" w:eastAsia="Arial" w:hAnsi="Arial" w:cs="Times New Roman"/>
                <w:sz w:val="24"/>
                <w:szCs w:val="28"/>
                <w:lang w:val="en-US"/>
              </w:rPr>
            </w:pPr>
            <w:r>
              <w:rPr>
                <w:noProof/>
              </w:rPr>
              <w:drawing>
                <wp:anchor distT="0" distB="0" distL="114300" distR="114300" simplePos="0" relativeHeight="251658240" behindDoc="0" locked="0" layoutInCell="1" allowOverlap="1" wp14:anchorId="6AABD8E1" wp14:editId="20AFD44A">
                  <wp:simplePos x="0" y="0"/>
                  <wp:positionH relativeFrom="column">
                    <wp:posOffset>4335145</wp:posOffset>
                  </wp:positionH>
                  <wp:positionV relativeFrom="paragraph">
                    <wp:posOffset>3893820</wp:posOffset>
                  </wp:positionV>
                  <wp:extent cx="1143000"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885651">
              <w:rPr>
                <w:noProof/>
              </w:rPr>
              <w:drawing>
                <wp:inline distT="0" distB="0" distL="0" distR="0" wp14:anchorId="7A251E57" wp14:editId="7D09E9CF">
                  <wp:extent cx="5731510" cy="51581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58105"/>
                          </a:xfrm>
                          <a:prstGeom prst="rect">
                            <a:avLst/>
                          </a:prstGeom>
                        </pic:spPr>
                      </pic:pic>
                    </a:graphicData>
                  </a:graphic>
                </wp:inline>
              </w:drawing>
            </w:r>
          </w:p>
          <w:p w14:paraId="04506A67" w14:textId="073AA0E4" w:rsidR="00CB261B" w:rsidRPr="00D6619D" w:rsidRDefault="00AB2D71" w:rsidP="00D6619D">
            <w:pPr>
              <w:rPr>
                <w:i/>
                <w:iCs/>
              </w:rPr>
            </w:pPr>
            <w:r>
              <w:rPr>
                <w:i/>
                <w:iCs/>
              </w:rPr>
              <w:t>From left: Moira Adams, Donna Spiller, Carolyn Ankrah, Kate Leyshon, Sara Martin, Bianca Powell-Norris</w:t>
            </w:r>
            <w:r w:rsidR="00DA642B">
              <w:rPr>
                <w:i/>
                <w:iCs/>
              </w:rPr>
              <w:t xml:space="preserve"> (left the VS)</w:t>
            </w:r>
            <w:r>
              <w:rPr>
                <w:i/>
                <w:iCs/>
              </w:rPr>
              <w:t>, Karen Hopson, Sasha-Gay Brown (inset)</w:t>
            </w:r>
            <w:r w:rsidR="00DA642B">
              <w:rPr>
                <w:i/>
                <w:iCs/>
              </w:rPr>
              <w:t xml:space="preserve">.  </w:t>
            </w:r>
          </w:p>
        </w:tc>
      </w:tr>
      <w:tr w:rsidR="00CB261B" w14:paraId="056CE71E" w14:textId="77777777" w:rsidTr="00B52FF7">
        <w:tc>
          <w:tcPr>
            <w:tcW w:w="9016" w:type="dxa"/>
            <w:tcBorders>
              <w:bottom w:val="single" w:sz="4" w:space="0" w:color="auto"/>
            </w:tcBorders>
          </w:tcPr>
          <w:p w14:paraId="454EE71A" w14:textId="77777777" w:rsidR="00D2730B" w:rsidRDefault="00D2730B" w:rsidP="00D6619D">
            <w:pPr>
              <w:spacing w:before="60"/>
              <w:outlineLvl w:val="1"/>
              <w:rPr>
                <w:rFonts w:ascii="Arial" w:eastAsia="Arial" w:hAnsi="Arial" w:cs="Times New Roman"/>
                <w:b/>
                <w:color w:val="2F5496" w:themeColor="accent1" w:themeShade="BF"/>
                <w:sz w:val="28"/>
                <w:szCs w:val="36"/>
                <w:lang w:val="en-US"/>
              </w:rPr>
            </w:pPr>
          </w:p>
          <w:p w14:paraId="3832F553" w14:textId="6F3AFED3" w:rsidR="00D6619D" w:rsidRPr="00084DFC" w:rsidRDefault="00E13473" w:rsidP="00D6619D">
            <w:pPr>
              <w:spacing w:before="60"/>
              <w:outlineLvl w:val="1"/>
              <w:rPr>
                <w:rFonts w:ascii="Arial" w:eastAsia="Arial" w:hAnsi="Arial" w:cs="Times New Roman"/>
                <w:b/>
                <w:color w:val="2F5496" w:themeColor="accent1" w:themeShade="BF"/>
                <w:sz w:val="28"/>
                <w:szCs w:val="36"/>
                <w:lang w:val="en-US"/>
              </w:rPr>
            </w:pPr>
            <w:r w:rsidRPr="00084DFC">
              <w:rPr>
                <w:rFonts w:ascii="Arial" w:eastAsia="Arial" w:hAnsi="Arial" w:cs="Times New Roman"/>
                <w:b/>
                <w:color w:val="2F5496" w:themeColor="accent1" w:themeShade="BF"/>
                <w:sz w:val="28"/>
                <w:szCs w:val="36"/>
                <w:lang w:val="en-US"/>
              </w:rPr>
              <w:t>Sutton Virtual School roles and responsibilities</w:t>
            </w:r>
          </w:p>
          <w:p w14:paraId="477531FE" w14:textId="69C9B4A1" w:rsidR="008715B7" w:rsidRPr="008715B7" w:rsidRDefault="008715B7" w:rsidP="009F2A27">
            <w:pPr>
              <w:spacing w:before="60"/>
              <w:jc w:val="both"/>
              <w:outlineLvl w:val="1"/>
              <w:rPr>
                <w:rFonts w:ascii="Arial" w:eastAsia="Arial" w:hAnsi="Arial" w:cs="Times New Roman"/>
                <w:sz w:val="24"/>
                <w:szCs w:val="28"/>
                <w:lang w:val="en-US"/>
              </w:rPr>
            </w:pPr>
            <w:r w:rsidRPr="008715B7">
              <w:rPr>
                <w:rFonts w:ascii="Arial" w:eastAsia="Arial" w:hAnsi="Arial" w:cs="Times New Roman"/>
                <w:sz w:val="24"/>
                <w:szCs w:val="28"/>
                <w:lang w:val="en-US"/>
              </w:rPr>
              <w:t>We are lucky to have a team of committed professionals working to support our children. The educational progress of our children and young people is overseen by our team</w:t>
            </w:r>
            <w:r w:rsidR="00B24C67">
              <w:rPr>
                <w:rFonts w:ascii="Arial" w:eastAsia="Arial" w:hAnsi="Arial" w:cs="Times New Roman"/>
                <w:sz w:val="24"/>
                <w:szCs w:val="28"/>
                <w:lang w:val="en-US"/>
              </w:rPr>
              <w:t>:</w:t>
            </w:r>
          </w:p>
          <w:p w14:paraId="72643469" w14:textId="6BC94FF5" w:rsidR="00D2730B" w:rsidRDefault="00B24C67" w:rsidP="009F2A27">
            <w:pPr>
              <w:spacing w:before="60"/>
              <w:jc w:val="both"/>
              <w:outlineLvl w:val="1"/>
              <w:rPr>
                <w:rFonts w:ascii="Arial" w:eastAsia="Arial" w:hAnsi="Arial" w:cs="Times New Roman"/>
                <w:b/>
                <w:color w:val="2F5496" w:themeColor="accent1" w:themeShade="BF"/>
                <w:sz w:val="28"/>
                <w:szCs w:val="36"/>
                <w:lang w:val="en-US"/>
              </w:rPr>
            </w:pPr>
            <w:r>
              <w:rPr>
                <w:rFonts w:ascii="Arial" w:eastAsia="Arial" w:hAnsi="Arial" w:cs="Times New Roman"/>
                <w:sz w:val="24"/>
                <w:szCs w:val="28"/>
                <w:lang w:val="en-US"/>
              </w:rPr>
              <w:t xml:space="preserve">Kate Leyshon (Head teacher), </w:t>
            </w:r>
            <w:r w:rsidR="008715B7" w:rsidRPr="008715B7">
              <w:rPr>
                <w:rFonts w:ascii="Arial" w:eastAsia="Arial" w:hAnsi="Arial" w:cs="Times New Roman"/>
                <w:sz w:val="24"/>
                <w:szCs w:val="28"/>
                <w:lang w:val="en-US"/>
              </w:rPr>
              <w:t>Sara Martin (Deputy Head</w:t>
            </w:r>
            <w:r>
              <w:rPr>
                <w:rFonts w:ascii="Arial" w:eastAsia="Arial" w:hAnsi="Arial" w:cs="Times New Roman"/>
                <w:sz w:val="24"/>
                <w:szCs w:val="28"/>
                <w:lang w:val="en-US"/>
              </w:rPr>
              <w:t xml:space="preserve"> </w:t>
            </w:r>
            <w:r w:rsidR="008715B7" w:rsidRPr="008715B7">
              <w:rPr>
                <w:rFonts w:ascii="Arial" w:eastAsia="Arial" w:hAnsi="Arial" w:cs="Times New Roman"/>
                <w:sz w:val="24"/>
                <w:szCs w:val="28"/>
                <w:lang w:val="en-US"/>
              </w:rPr>
              <w:t xml:space="preserve">teacher), Moira Adams (Quality Assurance and Assessment Manager), Carolyn Ankrah, Georgia </w:t>
            </w:r>
            <w:proofErr w:type="gramStart"/>
            <w:r w:rsidR="008715B7" w:rsidRPr="008715B7">
              <w:rPr>
                <w:rFonts w:ascii="Arial" w:eastAsia="Arial" w:hAnsi="Arial" w:cs="Times New Roman"/>
                <w:sz w:val="24"/>
                <w:szCs w:val="28"/>
                <w:lang w:val="en-US"/>
              </w:rPr>
              <w:t>Doncaster</w:t>
            </w:r>
            <w:proofErr w:type="gramEnd"/>
            <w:r w:rsidR="008715B7" w:rsidRPr="008715B7">
              <w:rPr>
                <w:rFonts w:ascii="Arial" w:eastAsia="Arial" w:hAnsi="Arial" w:cs="Times New Roman"/>
                <w:sz w:val="24"/>
                <w:szCs w:val="28"/>
                <w:lang w:val="en-US"/>
              </w:rPr>
              <w:t xml:space="preserve"> and Donna Spiller (Education Advisors), Karen Hopson (Liaison Officer) Sasha-Gay Brown (Trauma and Attachment Advisor) and Beverley Noble (Social </w:t>
            </w:r>
            <w:r>
              <w:rPr>
                <w:rFonts w:ascii="Arial" w:eastAsia="Arial" w:hAnsi="Arial" w:cs="Times New Roman"/>
                <w:sz w:val="24"/>
                <w:szCs w:val="28"/>
                <w:lang w:val="en-US"/>
              </w:rPr>
              <w:t>C</w:t>
            </w:r>
            <w:r w:rsidR="008715B7" w:rsidRPr="008715B7">
              <w:rPr>
                <w:rFonts w:ascii="Arial" w:eastAsia="Arial" w:hAnsi="Arial" w:cs="Times New Roman"/>
                <w:sz w:val="24"/>
                <w:szCs w:val="28"/>
                <w:lang w:val="en-US"/>
              </w:rPr>
              <w:t xml:space="preserve">are </w:t>
            </w:r>
            <w:r>
              <w:rPr>
                <w:rFonts w:ascii="Arial" w:eastAsia="Arial" w:hAnsi="Arial" w:cs="Times New Roman"/>
                <w:sz w:val="24"/>
                <w:szCs w:val="28"/>
                <w:lang w:val="en-US"/>
              </w:rPr>
              <w:t>E</w:t>
            </w:r>
            <w:r w:rsidR="008715B7" w:rsidRPr="008715B7">
              <w:rPr>
                <w:rFonts w:ascii="Arial" w:eastAsia="Arial" w:hAnsi="Arial" w:cs="Times New Roman"/>
                <w:sz w:val="24"/>
                <w:szCs w:val="28"/>
                <w:lang w:val="en-US"/>
              </w:rPr>
              <w:t xml:space="preserve">ducation </w:t>
            </w:r>
            <w:r>
              <w:rPr>
                <w:rFonts w:ascii="Arial" w:eastAsia="Arial" w:hAnsi="Arial" w:cs="Times New Roman"/>
                <w:sz w:val="24"/>
                <w:szCs w:val="28"/>
                <w:lang w:val="en-US"/>
              </w:rPr>
              <w:t>A</w:t>
            </w:r>
            <w:r w:rsidR="008715B7" w:rsidRPr="008715B7">
              <w:rPr>
                <w:rFonts w:ascii="Arial" w:eastAsia="Arial" w:hAnsi="Arial" w:cs="Times New Roman"/>
                <w:sz w:val="24"/>
                <w:szCs w:val="28"/>
                <w:lang w:val="en-US"/>
              </w:rPr>
              <w:t>dvisor)</w:t>
            </w:r>
            <w:r>
              <w:rPr>
                <w:rFonts w:ascii="Arial" w:eastAsia="Arial" w:hAnsi="Arial" w:cs="Times New Roman"/>
                <w:sz w:val="24"/>
                <w:szCs w:val="28"/>
                <w:lang w:val="en-US"/>
              </w:rPr>
              <w:t>.</w:t>
            </w:r>
          </w:p>
          <w:p w14:paraId="7566CDE2" w14:textId="7F04B36C" w:rsidR="00D6619D" w:rsidRDefault="0030623C" w:rsidP="00D6619D">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Contact information</w:t>
            </w:r>
          </w:p>
          <w:p w14:paraId="79852F1A" w14:textId="67734612" w:rsidR="00CB261B" w:rsidRDefault="0030623C" w:rsidP="00F622A5">
            <w:pPr>
              <w:spacing w:before="60"/>
              <w:outlineLvl w:val="1"/>
            </w:pPr>
            <w:r>
              <w:rPr>
                <w:rFonts w:ascii="Arial" w:eastAsia="Arial" w:hAnsi="Arial" w:cs="Times New Roman"/>
                <w:bCs/>
                <w:color w:val="000000" w:themeColor="text1"/>
                <w:sz w:val="24"/>
                <w:szCs w:val="24"/>
                <w:lang w:val="en-US"/>
              </w:rPr>
              <w:t xml:space="preserve">All contact information is available on our </w:t>
            </w:r>
            <w:hyperlink r:id="rId14" w:history="1">
              <w:r w:rsidR="00C1539B" w:rsidRPr="00CC3B93">
                <w:rPr>
                  <w:rStyle w:val="Hyperlink"/>
                  <w:rFonts w:ascii="Arial" w:eastAsia="Arial" w:hAnsi="Arial" w:cs="Times New Roman"/>
                  <w:bCs/>
                  <w:sz w:val="24"/>
                  <w:szCs w:val="24"/>
                  <w:lang w:val="en-US"/>
                </w:rPr>
                <w:t>About Us</w:t>
              </w:r>
            </w:hyperlink>
            <w:r w:rsidR="00C1539B">
              <w:rPr>
                <w:rFonts w:ascii="Arial" w:eastAsia="Arial" w:hAnsi="Arial" w:cs="Times New Roman"/>
                <w:bCs/>
                <w:color w:val="000000" w:themeColor="text1"/>
                <w:sz w:val="24"/>
                <w:szCs w:val="24"/>
                <w:lang w:val="en-US"/>
              </w:rPr>
              <w:t xml:space="preserve"> </w:t>
            </w:r>
            <w:r>
              <w:rPr>
                <w:rFonts w:ascii="Arial" w:eastAsia="Arial" w:hAnsi="Arial" w:cs="Times New Roman"/>
                <w:bCs/>
                <w:color w:val="000000" w:themeColor="text1"/>
                <w:sz w:val="24"/>
                <w:szCs w:val="24"/>
                <w:lang w:val="en-US"/>
              </w:rPr>
              <w:t xml:space="preserve">website </w:t>
            </w:r>
            <w:r w:rsidR="00C1539B">
              <w:rPr>
                <w:rFonts w:ascii="Arial" w:eastAsia="Arial" w:hAnsi="Arial" w:cs="Times New Roman"/>
                <w:bCs/>
                <w:color w:val="000000" w:themeColor="text1"/>
                <w:sz w:val="24"/>
                <w:szCs w:val="24"/>
                <w:lang w:val="en-US"/>
              </w:rPr>
              <w:t>page</w:t>
            </w:r>
            <w:r w:rsidR="00B24C67">
              <w:rPr>
                <w:rFonts w:ascii="Arial" w:eastAsia="Arial" w:hAnsi="Arial" w:cs="Times New Roman"/>
                <w:bCs/>
                <w:color w:val="000000" w:themeColor="text1"/>
                <w:sz w:val="24"/>
                <w:szCs w:val="24"/>
                <w:lang w:val="en-US"/>
              </w:rPr>
              <w:t>.</w:t>
            </w:r>
          </w:p>
        </w:tc>
      </w:tr>
      <w:tr w:rsidR="00F622A5" w14:paraId="693EB810" w14:textId="77777777" w:rsidTr="00B52FF7">
        <w:tc>
          <w:tcPr>
            <w:tcW w:w="9016" w:type="dxa"/>
            <w:tcBorders>
              <w:bottom w:val="nil"/>
            </w:tcBorders>
          </w:tcPr>
          <w:p w14:paraId="4B88497A" w14:textId="74E35D4D" w:rsidR="00F622A5" w:rsidRPr="00084DFC" w:rsidRDefault="00403592" w:rsidP="00303951">
            <w:pPr>
              <w:spacing w:before="240" w:after="120"/>
              <w:outlineLvl w:val="0"/>
              <w:rPr>
                <w:rFonts w:ascii="Arial" w:eastAsia="Arial" w:hAnsi="Arial" w:cs="Times New Roman"/>
                <w:b/>
                <w:caps/>
                <w:color w:val="2F5496" w:themeColor="accent1" w:themeShade="BF"/>
                <w:sz w:val="48"/>
                <w:szCs w:val="48"/>
                <w:lang w:val="en-US"/>
              </w:rPr>
            </w:pPr>
            <w:bookmarkStart w:id="0" w:name="_Hlk76027386"/>
            <w:r>
              <w:rPr>
                <w:rFonts w:ascii="Arial" w:eastAsia="Arial" w:hAnsi="Arial" w:cs="Times New Roman"/>
                <w:b/>
                <w:caps/>
                <w:color w:val="2F5496" w:themeColor="accent1" w:themeShade="BF"/>
                <w:sz w:val="48"/>
                <w:szCs w:val="48"/>
                <w:lang w:val="en-US"/>
              </w:rPr>
              <w:lastRenderedPageBreak/>
              <w:t>OUR OFFER</w:t>
            </w:r>
          </w:p>
          <w:p w14:paraId="47DFA160" w14:textId="7E28F19B" w:rsidR="00F622A5" w:rsidRPr="00D6619D" w:rsidRDefault="00F622A5" w:rsidP="00303951">
            <w:pPr>
              <w:rPr>
                <w:i/>
                <w:iCs/>
              </w:rPr>
            </w:pPr>
          </w:p>
        </w:tc>
      </w:tr>
      <w:tr w:rsidR="00F622A5" w14:paraId="152A6642" w14:textId="77777777" w:rsidTr="00B52FF7">
        <w:tc>
          <w:tcPr>
            <w:tcW w:w="9016" w:type="dxa"/>
            <w:tcBorders>
              <w:top w:val="nil"/>
            </w:tcBorders>
          </w:tcPr>
          <w:p w14:paraId="26283600" w14:textId="77777777" w:rsidR="00F622A5" w:rsidRDefault="00F622A5" w:rsidP="00303951">
            <w:pPr>
              <w:spacing w:before="60"/>
              <w:outlineLvl w:val="1"/>
              <w:rPr>
                <w:rFonts w:ascii="Arial" w:eastAsia="Arial" w:hAnsi="Arial" w:cs="Times New Roman"/>
                <w:b/>
                <w:color w:val="000000"/>
                <w:sz w:val="28"/>
                <w:szCs w:val="36"/>
                <w:lang w:val="en-US"/>
              </w:rPr>
            </w:pPr>
          </w:p>
          <w:p w14:paraId="6FAC5EF6" w14:textId="589215D6" w:rsidR="00F622A5" w:rsidRPr="00084DFC" w:rsidRDefault="00005352"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What is Sutton Virtual School?</w:t>
            </w:r>
          </w:p>
          <w:p w14:paraId="751A03AE" w14:textId="250D6005" w:rsidR="00066864" w:rsidRPr="00066864" w:rsidRDefault="00066864" w:rsidP="00066864">
            <w:pPr>
              <w:rPr>
                <w:rFonts w:ascii="Arial" w:eastAsia="Arial" w:hAnsi="Arial" w:cs="Times New Roman"/>
                <w:sz w:val="24"/>
                <w:szCs w:val="28"/>
                <w:lang w:val="en-US"/>
              </w:rPr>
            </w:pPr>
            <w:r w:rsidRPr="00066864">
              <w:rPr>
                <w:rFonts w:ascii="Arial" w:eastAsia="Arial" w:hAnsi="Arial" w:cs="Times New Roman"/>
                <w:sz w:val="24"/>
                <w:szCs w:val="28"/>
                <w:lang w:val="en-US"/>
              </w:rPr>
              <w:t>We are a statutory local authority service</w:t>
            </w:r>
            <w:r w:rsidR="00B24C67">
              <w:rPr>
                <w:rFonts w:ascii="Arial" w:eastAsia="Arial" w:hAnsi="Arial" w:cs="Times New Roman"/>
                <w:sz w:val="24"/>
                <w:szCs w:val="28"/>
                <w:lang w:val="en-US"/>
              </w:rPr>
              <w:t xml:space="preserve"> </w:t>
            </w:r>
            <w:r w:rsidRPr="00066864">
              <w:rPr>
                <w:rFonts w:ascii="Arial" w:eastAsia="Arial" w:hAnsi="Arial" w:cs="Times New Roman"/>
                <w:sz w:val="24"/>
                <w:szCs w:val="28"/>
                <w:lang w:val="en-US"/>
              </w:rPr>
              <w:t>responsible for improving educational outcomes for children looked after (CLA). We also support children previously looked after (PCLA) and children with a social worker (CWSW)</w:t>
            </w:r>
            <w:r w:rsidR="00B24C67">
              <w:rPr>
                <w:rFonts w:ascii="Arial" w:eastAsia="Arial" w:hAnsi="Arial" w:cs="Times New Roman"/>
                <w:sz w:val="24"/>
                <w:szCs w:val="28"/>
                <w:lang w:val="en-US"/>
              </w:rPr>
              <w:t>.</w:t>
            </w:r>
          </w:p>
          <w:p w14:paraId="020C31C3" w14:textId="77777777" w:rsidR="00066864" w:rsidRPr="00066864" w:rsidRDefault="00066864" w:rsidP="00066864">
            <w:pPr>
              <w:rPr>
                <w:rFonts w:ascii="Arial" w:eastAsia="Arial" w:hAnsi="Arial" w:cs="Times New Roman"/>
                <w:sz w:val="24"/>
                <w:szCs w:val="28"/>
                <w:lang w:val="en-US"/>
              </w:rPr>
            </w:pPr>
          </w:p>
          <w:p w14:paraId="7B2F9B18" w14:textId="28DDA995" w:rsidR="003A20B6" w:rsidRPr="00CB261B" w:rsidRDefault="00066864" w:rsidP="00066864">
            <w:pPr>
              <w:rPr>
                <w:rFonts w:ascii="Arial" w:eastAsia="Arial" w:hAnsi="Arial" w:cs="Times New Roman"/>
                <w:sz w:val="24"/>
                <w:szCs w:val="28"/>
                <w:lang w:val="en-US"/>
              </w:rPr>
            </w:pPr>
            <w:r w:rsidRPr="00066864">
              <w:rPr>
                <w:rFonts w:ascii="Arial" w:eastAsia="Arial" w:hAnsi="Arial" w:cs="Times New Roman"/>
                <w:sz w:val="24"/>
                <w:szCs w:val="28"/>
                <w:lang w:val="en-US"/>
              </w:rPr>
              <w:t>We have educational oversight of all Sutton local authority Children Looked After.  The age range of children is 2 to 18 years old, and they can live in or out of Sutton. We provide direct support and challenge to professionals working with Sutton CLA.  We ensure high aspirations and expectations are in place to support educational achievement.</w:t>
            </w:r>
          </w:p>
          <w:p w14:paraId="556E4739" w14:textId="0DC9AD44" w:rsidR="00F622A5" w:rsidRDefault="00201F11"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Mission and values</w:t>
            </w:r>
          </w:p>
          <w:p w14:paraId="6F561594" w14:textId="0405265A" w:rsidR="00201F11" w:rsidRPr="00201F11" w:rsidRDefault="00201F11" w:rsidP="00201F11">
            <w:pPr>
              <w:spacing w:before="60"/>
              <w:outlineLvl w:val="1"/>
              <w:rPr>
                <w:rFonts w:ascii="Arial" w:eastAsia="Arial" w:hAnsi="Arial" w:cs="Times New Roman"/>
                <w:b/>
                <w:color w:val="000000" w:themeColor="text1"/>
                <w:sz w:val="24"/>
                <w:szCs w:val="24"/>
                <w:lang w:val="en-US"/>
              </w:rPr>
            </w:pPr>
            <w:r w:rsidRPr="00201F11">
              <w:rPr>
                <w:rFonts w:ascii="Arial" w:eastAsia="Arial" w:hAnsi="Arial" w:cs="Times New Roman"/>
                <w:bCs/>
                <w:color w:val="000000" w:themeColor="text1"/>
                <w:sz w:val="24"/>
                <w:szCs w:val="24"/>
                <w:lang w:val="en-US"/>
              </w:rPr>
              <w:t xml:space="preserve">Our mission is </w:t>
            </w:r>
            <w:r w:rsidRPr="00201F11">
              <w:rPr>
                <w:rFonts w:ascii="Arial" w:eastAsia="Arial" w:hAnsi="Arial" w:cs="Times New Roman"/>
                <w:b/>
                <w:color w:val="000000" w:themeColor="text1"/>
                <w:sz w:val="24"/>
                <w:szCs w:val="24"/>
                <w:lang w:val="en-US"/>
              </w:rPr>
              <w:t>to ensure positive educational outcomes for our children and young people</w:t>
            </w:r>
            <w:r w:rsidR="001B0150" w:rsidRPr="001B0150">
              <w:rPr>
                <w:rFonts w:ascii="Arial" w:eastAsia="Arial" w:hAnsi="Arial" w:cs="Times New Roman"/>
                <w:b/>
                <w:color w:val="000000" w:themeColor="text1"/>
                <w:sz w:val="24"/>
                <w:szCs w:val="24"/>
                <w:lang w:val="en-US"/>
              </w:rPr>
              <w:t>.</w:t>
            </w:r>
          </w:p>
          <w:p w14:paraId="5486AF33" w14:textId="77777777" w:rsidR="00201F11" w:rsidRPr="00201F11" w:rsidRDefault="00201F11" w:rsidP="00201F11">
            <w:pPr>
              <w:spacing w:before="60"/>
              <w:outlineLvl w:val="1"/>
              <w:rPr>
                <w:rFonts w:ascii="Arial" w:eastAsia="Arial" w:hAnsi="Arial" w:cs="Times New Roman"/>
                <w:bCs/>
                <w:color w:val="000000" w:themeColor="text1"/>
                <w:sz w:val="24"/>
                <w:szCs w:val="24"/>
                <w:lang w:val="en-US"/>
              </w:rPr>
            </w:pPr>
          </w:p>
          <w:p w14:paraId="0A06BFE2" w14:textId="05EBB03B" w:rsidR="00201F11" w:rsidRPr="00201F11" w:rsidRDefault="00201F11" w:rsidP="00201F11">
            <w:pPr>
              <w:spacing w:before="60"/>
              <w:outlineLvl w:val="1"/>
              <w:rPr>
                <w:rFonts w:ascii="Arial" w:eastAsia="Arial" w:hAnsi="Arial" w:cs="Times New Roman"/>
                <w:bCs/>
                <w:color w:val="000000" w:themeColor="text1"/>
                <w:sz w:val="24"/>
                <w:szCs w:val="24"/>
                <w:lang w:val="en-US"/>
              </w:rPr>
            </w:pPr>
            <w:r w:rsidRPr="00201F11">
              <w:rPr>
                <w:rFonts w:ascii="Arial" w:eastAsia="Arial" w:hAnsi="Arial" w:cs="Times New Roman"/>
                <w:bCs/>
                <w:color w:val="000000" w:themeColor="text1"/>
                <w:sz w:val="24"/>
                <w:szCs w:val="24"/>
                <w:lang w:val="en-US"/>
              </w:rPr>
              <w:t>Our values are</w:t>
            </w:r>
            <w:r w:rsidR="005125C5" w:rsidRPr="00D42672">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A</w:t>
            </w:r>
            <w:r w:rsidRPr="00201F11">
              <w:rPr>
                <w:rFonts w:ascii="Arial" w:eastAsia="Arial" w:hAnsi="Arial" w:cs="Times New Roman"/>
                <w:b/>
                <w:color w:val="000000" w:themeColor="text1"/>
                <w:sz w:val="24"/>
                <w:szCs w:val="24"/>
                <w:lang w:val="en-US"/>
              </w:rPr>
              <w:t xml:space="preserve">spire </w:t>
            </w:r>
            <w:r w:rsidRPr="00201F11">
              <w:rPr>
                <w:rFonts w:ascii="Arial" w:eastAsia="Arial" w:hAnsi="Arial" w:cs="Times New Roman"/>
                <w:bCs/>
                <w:color w:val="000000" w:themeColor="text1"/>
                <w:sz w:val="24"/>
                <w:szCs w:val="24"/>
                <w:lang w:val="en-US"/>
              </w:rPr>
              <w:t>to be our best</w:t>
            </w:r>
            <w:r w:rsidR="005125C5">
              <w:rPr>
                <w:rFonts w:ascii="Arial" w:eastAsia="Arial" w:hAnsi="Arial" w:cs="Times New Roman"/>
                <w:b/>
                <w:color w:val="000000" w:themeColor="text1"/>
                <w:sz w:val="24"/>
                <w:szCs w:val="24"/>
                <w:lang w:val="en-US"/>
              </w:rPr>
              <w:t xml:space="preserve">, </w:t>
            </w:r>
            <w:r w:rsidR="00F939F1" w:rsidRPr="00D42672">
              <w:rPr>
                <w:rFonts w:ascii="Arial" w:eastAsia="Arial" w:hAnsi="Arial" w:cs="Times New Roman"/>
                <w:bCs/>
                <w:color w:val="000000" w:themeColor="text1"/>
                <w:sz w:val="24"/>
                <w:szCs w:val="24"/>
                <w:lang w:val="en-US"/>
              </w:rPr>
              <w:t>a</w:t>
            </w:r>
            <w:r w:rsidRPr="00201F11">
              <w:rPr>
                <w:rFonts w:ascii="Arial" w:eastAsia="Arial" w:hAnsi="Arial" w:cs="Times New Roman"/>
                <w:bCs/>
                <w:color w:val="000000" w:themeColor="text1"/>
                <w:sz w:val="24"/>
                <w:szCs w:val="24"/>
                <w:lang w:val="en-US"/>
              </w:rPr>
              <w:t>ct with</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I</w:t>
            </w:r>
            <w:r w:rsidRPr="00201F11">
              <w:rPr>
                <w:rFonts w:ascii="Arial" w:eastAsia="Arial" w:hAnsi="Arial" w:cs="Times New Roman"/>
                <w:b/>
                <w:color w:val="000000" w:themeColor="text1"/>
                <w:sz w:val="24"/>
                <w:szCs w:val="24"/>
                <w:lang w:val="en-US"/>
              </w:rPr>
              <w:t>ntegrity</w:t>
            </w:r>
            <w:r w:rsidR="005125C5">
              <w:rPr>
                <w:rFonts w:ascii="Arial" w:eastAsia="Arial" w:hAnsi="Arial" w:cs="Times New Roman"/>
                <w:b/>
                <w:color w:val="000000" w:themeColor="text1"/>
                <w:sz w:val="24"/>
                <w:szCs w:val="24"/>
                <w:lang w:val="en-US"/>
              </w:rPr>
              <w:t xml:space="preserve">, </w:t>
            </w:r>
            <w:r w:rsidR="00F939F1" w:rsidRPr="00D42672">
              <w:rPr>
                <w:rFonts w:ascii="Arial" w:eastAsia="Arial" w:hAnsi="Arial" w:cs="Times New Roman"/>
                <w:bCs/>
                <w:color w:val="000000" w:themeColor="text1"/>
                <w:sz w:val="24"/>
                <w:szCs w:val="24"/>
                <w:lang w:val="en-US"/>
              </w:rPr>
              <w:t>s</w:t>
            </w:r>
            <w:r w:rsidRPr="00201F11">
              <w:rPr>
                <w:rFonts w:ascii="Arial" w:eastAsia="Arial" w:hAnsi="Arial" w:cs="Times New Roman"/>
                <w:bCs/>
                <w:color w:val="000000" w:themeColor="text1"/>
                <w:sz w:val="24"/>
                <w:szCs w:val="24"/>
                <w:lang w:val="en-US"/>
              </w:rPr>
              <w:t>how</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C</w:t>
            </w:r>
            <w:r w:rsidRPr="00201F11">
              <w:rPr>
                <w:rFonts w:ascii="Arial" w:eastAsia="Arial" w:hAnsi="Arial" w:cs="Times New Roman"/>
                <w:b/>
                <w:color w:val="000000" w:themeColor="text1"/>
                <w:sz w:val="24"/>
                <w:szCs w:val="24"/>
                <w:lang w:val="en-US"/>
              </w:rPr>
              <w:t>ourage</w:t>
            </w:r>
            <w:r w:rsidR="00B24C67">
              <w:rPr>
                <w:rFonts w:ascii="Arial" w:eastAsia="Arial" w:hAnsi="Arial" w:cs="Times New Roman"/>
                <w:b/>
                <w:color w:val="000000" w:themeColor="text1"/>
                <w:sz w:val="24"/>
                <w:szCs w:val="24"/>
                <w:lang w:val="en-US"/>
              </w:rPr>
              <w:t xml:space="preserve"> </w:t>
            </w:r>
            <w:r w:rsidR="00B24C67">
              <w:rPr>
                <w:rFonts w:ascii="Arial" w:eastAsia="Arial" w:hAnsi="Arial" w:cs="Times New Roman"/>
                <w:bCs/>
                <w:color w:val="000000" w:themeColor="text1"/>
                <w:sz w:val="24"/>
                <w:szCs w:val="24"/>
                <w:lang w:val="en-US"/>
              </w:rPr>
              <w:t xml:space="preserve">and </w:t>
            </w:r>
            <w:r w:rsidR="00F939F1" w:rsidRPr="00D42672">
              <w:rPr>
                <w:rFonts w:ascii="Arial" w:eastAsia="Arial" w:hAnsi="Arial" w:cs="Times New Roman"/>
                <w:bCs/>
                <w:color w:val="000000" w:themeColor="text1"/>
                <w:sz w:val="24"/>
                <w:szCs w:val="24"/>
                <w:lang w:val="en-US"/>
              </w:rPr>
              <w:t>b</w:t>
            </w:r>
            <w:r w:rsidRPr="00201F11">
              <w:rPr>
                <w:rFonts w:ascii="Arial" w:eastAsia="Arial" w:hAnsi="Arial" w:cs="Times New Roman"/>
                <w:bCs/>
                <w:color w:val="000000" w:themeColor="text1"/>
                <w:sz w:val="24"/>
                <w:szCs w:val="24"/>
                <w:lang w:val="en-US"/>
              </w:rPr>
              <w:t>e</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K</w:t>
            </w:r>
            <w:r w:rsidRPr="00201F11">
              <w:rPr>
                <w:rFonts w:ascii="Arial" w:eastAsia="Arial" w:hAnsi="Arial" w:cs="Times New Roman"/>
                <w:b/>
                <w:color w:val="000000" w:themeColor="text1"/>
                <w:sz w:val="24"/>
                <w:szCs w:val="24"/>
                <w:lang w:val="en-US"/>
              </w:rPr>
              <w:t>ind</w:t>
            </w:r>
            <w:r w:rsidR="00B24C67">
              <w:rPr>
                <w:rFonts w:ascii="Arial" w:eastAsia="Arial" w:hAnsi="Arial" w:cs="Times New Roman"/>
                <w:b/>
                <w:color w:val="000000" w:themeColor="text1"/>
                <w:sz w:val="24"/>
                <w:szCs w:val="24"/>
                <w:lang w:val="en-US"/>
              </w:rPr>
              <w:t>.</w:t>
            </w:r>
          </w:p>
          <w:p w14:paraId="02AF2BA7" w14:textId="3264A529" w:rsidR="00F622A5" w:rsidRDefault="00201F11" w:rsidP="00201F11">
            <w:pPr>
              <w:spacing w:before="60"/>
              <w:outlineLvl w:val="1"/>
            </w:pPr>
            <w:r w:rsidRPr="00201F11">
              <w:rPr>
                <w:rFonts w:ascii="Arial" w:eastAsia="Arial" w:hAnsi="Arial" w:cs="Times New Roman"/>
                <w:bCs/>
                <w:color w:val="000000" w:themeColor="text1"/>
                <w:sz w:val="24"/>
                <w:szCs w:val="24"/>
                <w:lang w:val="en-US"/>
              </w:rPr>
              <w:t xml:space="preserve">Our motto is </w:t>
            </w:r>
            <w:r w:rsidRPr="001B0150">
              <w:rPr>
                <w:rFonts w:ascii="Arial" w:eastAsia="Arial" w:hAnsi="Arial" w:cs="Times New Roman"/>
                <w:b/>
                <w:color w:val="000000" w:themeColor="text1"/>
                <w:sz w:val="24"/>
                <w:szCs w:val="24"/>
                <w:lang w:val="en-US"/>
              </w:rPr>
              <w:t>Aim, Aspire, Achieve</w:t>
            </w:r>
            <w:r w:rsidR="00B24C67">
              <w:rPr>
                <w:rFonts w:ascii="Arial" w:eastAsia="Arial" w:hAnsi="Arial" w:cs="Times New Roman"/>
                <w:b/>
                <w:color w:val="000000" w:themeColor="text1"/>
                <w:sz w:val="24"/>
                <w:szCs w:val="24"/>
                <w:lang w:val="en-US"/>
              </w:rPr>
              <w:t>.</w:t>
            </w:r>
          </w:p>
        </w:tc>
      </w:tr>
      <w:bookmarkEnd w:id="0"/>
    </w:tbl>
    <w:p w14:paraId="6F1EC6D5" w14:textId="5951FA72" w:rsidR="000C44A7" w:rsidRDefault="000C44A7"/>
    <w:p w14:paraId="3901BE08" w14:textId="18F25127" w:rsidR="00DA0FFE" w:rsidRDefault="00DA0FFE"/>
    <w:p w14:paraId="23200EE6" w14:textId="77777777" w:rsidR="00DA0FFE" w:rsidRDefault="00DA0FFE"/>
    <w:p w14:paraId="09AEF2F5" w14:textId="481BD691" w:rsidR="00C632EF" w:rsidRDefault="007371C4">
      <w:r>
        <w:rPr>
          <w:noProof/>
          <w:lang w:val="en-AU" w:eastAsia="en-AU"/>
        </w:rPr>
        <mc:AlternateContent>
          <mc:Choice Requires="wps">
            <w:drawing>
              <wp:anchor distT="0" distB="0" distL="114300" distR="114300" simplePos="0" relativeHeight="251658241" behindDoc="1" locked="1" layoutInCell="1" allowOverlap="1" wp14:anchorId="6F034420" wp14:editId="4A2C5E78">
                <wp:simplePos x="0" y="0"/>
                <wp:positionH relativeFrom="margin">
                  <wp:align>left</wp:align>
                </wp:positionH>
                <wp:positionV relativeFrom="paragraph">
                  <wp:posOffset>-635635</wp:posOffset>
                </wp:positionV>
                <wp:extent cx="5723890" cy="683895"/>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683895"/>
                        </a:xfrm>
                        <a:prstGeom prst="rect">
                          <a:avLst/>
                        </a:prstGeom>
                        <a:solidFill>
                          <a:srgbClr val="FF3399"/>
                        </a:solidFill>
                        <a:ln w="25400" cap="flat">
                          <a:noFill/>
                          <a:prstDash val="solid"/>
                          <a:miter lim="400000"/>
                        </a:ln>
                        <a:effectLst/>
                        <a:sp3d/>
                      </wps:spPr>
                      <wps:txbx>
                        <w:txbxContent>
                          <w:p w14:paraId="46636C09" w14:textId="6D9D48E5" w:rsidR="00DA0FFE" w:rsidRDefault="00D605E4" w:rsidP="00DA0FFE">
                            <w:pPr>
                              <w:jc w:val="center"/>
                            </w:pPr>
                            <w:r>
                              <w:rPr>
                                <w:rFonts w:ascii="Arial" w:eastAsia="Arial" w:hAnsi="Arial" w:cs="Times New Roman"/>
                                <w:sz w:val="24"/>
                                <w:szCs w:val="28"/>
                                <w:lang w:val="en-US"/>
                              </w:rPr>
                              <w:t>Our</w:t>
                            </w:r>
                            <w:r w:rsidR="00716D6A">
                              <w:rPr>
                                <w:rFonts w:ascii="Arial" w:eastAsia="Arial" w:hAnsi="Arial" w:cs="Times New Roman"/>
                                <w:sz w:val="24"/>
                                <w:szCs w:val="28"/>
                                <w:lang w:val="en-US"/>
                              </w:rPr>
                              <w:t xml:space="preserve"> Sutton Virtual School</w:t>
                            </w:r>
                            <w:r>
                              <w:rPr>
                                <w:rFonts w:ascii="Arial" w:eastAsia="Arial" w:hAnsi="Arial" w:cs="Times New Roman"/>
                                <w:sz w:val="24"/>
                                <w:szCs w:val="28"/>
                                <w:lang w:val="en-US"/>
                              </w:rPr>
                              <w:t xml:space="preserve"> offer </w:t>
                            </w:r>
                            <w:r w:rsidR="00716D6A">
                              <w:rPr>
                                <w:rFonts w:ascii="Arial" w:eastAsia="Arial" w:hAnsi="Arial" w:cs="Times New Roman"/>
                                <w:sz w:val="24"/>
                                <w:szCs w:val="28"/>
                                <w:lang w:val="en-US"/>
                              </w:rPr>
                              <w:t xml:space="preserve">is underpinned by </w:t>
                            </w:r>
                            <w:r w:rsidR="005125C5">
                              <w:rPr>
                                <w:rFonts w:ascii="Arial" w:eastAsia="Arial" w:hAnsi="Arial" w:cs="Times New Roman"/>
                                <w:sz w:val="24"/>
                                <w:szCs w:val="28"/>
                                <w:lang w:val="en-US"/>
                              </w:rPr>
                              <w:t xml:space="preserve">the development of </w:t>
                            </w:r>
                            <w:r w:rsidR="005125C5" w:rsidRPr="005125C5">
                              <w:rPr>
                                <w:rFonts w:ascii="Arial" w:eastAsia="Arial" w:hAnsi="Arial" w:cs="Times New Roman"/>
                                <w:b/>
                                <w:bCs/>
                                <w:sz w:val="24"/>
                                <w:szCs w:val="28"/>
                                <w:lang w:val="en-US"/>
                              </w:rPr>
                              <w:t>strong relationships with the families and professionals</w:t>
                            </w:r>
                            <w:r w:rsidR="005125C5">
                              <w:rPr>
                                <w:rFonts w:ascii="Arial" w:eastAsia="Arial" w:hAnsi="Arial" w:cs="Times New Roman"/>
                                <w:sz w:val="24"/>
                                <w:szCs w:val="28"/>
                                <w:lang w:val="en-US"/>
                              </w:rPr>
                              <w:t xml:space="preserve"> </w:t>
                            </w:r>
                            <w:r w:rsidR="0045166F">
                              <w:rPr>
                                <w:rFonts w:ascii="Arial" w:eastAsia="Arial" w:hAnsi="Arial" w:cs="Times New Roman"/>
                                <w:sz w:val="24"/>
                                <w:szCs w:val="28"/>
                                <w:lang w:val="en-US"/>
                              </w:rPr>
                              <w:t xml:space="preserve">to </w:t>
                            </w:r>
                            <w:r w:rsidR="005125C5">
                              <w:rPr>
                                <w:rFonts w:ascii="Arial" w:eastAsia="Arial" w:hAnsi="Arial" w:cs="Times New Roman"/>
                                <w:sz w:val="24"/>
                                <w:szCs w:val="28"/>
                                <w:lang w:val="en-US"/>
                              </w:rPr>
                              <w:t>support the child</w:t>
                            </w:r>
                            <w:r>
                              <w:rPr>
                                <w:rFonts w:ascii="Arial" w:eastAsia="Arial" w:hAnsi="Arial" w:cs="Times New Roman"/>
                                <w:sz w:val="24"/>
                                <w:szCs w:val="28"/>
                                <w:lang w:val="en-US"/>
                              </w:rPr>
                              <w:t xml:space="preserve"> </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34420" id="Rectangle 11" o:spid="_x0000_s1026" alt="&quot;&quot;" style="position:absolute;margin-left:0;margin-top:-50.05pt;width:450.7pt;height:53.8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pwYwIAAMwEAAAOAAAAZHJzL2Uyb0RvYy54bWysVE1v2zAMvQ/YfxB0X52PtUuNOkXQIsOA&#10;oi3aDj0zshwL0NcoJXb360fJTpt1Ow3zQSYl+pF8evTFZW8020sMytmKT08mnEkrXK3stuLfn9af&#10;FpyFCLYG7ays+IsM/HL58cNF50s5c63TtURGIDaUna94G6MviyKIVhoIJ85LS4eNQwORXNwWNUJH&#10;6EYXs8nkrOgc1h6dkCHQ7vVwyJcZv2mkiHdNE2RkuuJUW8wr5nWT1mJ5AeUWwbdKjGXAP1RhQFlK&#10;+gp1DRHYDtUfUEYJdME18UQ4U7imUULmHqib6eRdN48teJl7IXKCf6Up/D9Ycbu/R6ZqurspZxYM&#10;3dEDsQZ2qyWjPSKo86GkuEd/j6MXyEzd9g2a9KY+WJ9JfXklVfaRCdo8/TKbL86Je0FnZwuyTxNo&#10;8fa1xxC/SmdYMiqOlD5zCfubEIfQQ0hKFpxW9VppnR3cbq40sj3QBa/X8/n5+Yj+W5i2rKv47PTz&#10;JBUCJLRGw5DFuoRFaaBMWa4htANaBkhgUBoVSaVamYoTAj1jDm3Tqcw6G2ql8vy8TkUn1gaekhX7&#10;TU+7ydy4+oU4RzeIMXixVpT4BkK8ByT10UXQRMU7WhrtqG43Wpy1Dn/+bT/FkyjolLOO1Fzx8GMH&#10;KDnT3yzJZb6Yps7jsYPHzubYsTtz5YhPKoSqy+YIgFFnl7AadOaZhm+VMpMPVlD+iouIB+cqDpNG&#10;4yvkapXDSPYe4o199CIlOND+1D8D+lEBkbRz6w7qh/KdEIbY9KV1q110jcoqeeN2ZJ9GJutsHO80&#10;k8d+jnr7CS1/AQAA//8DAFBLAwQUAAYACAAAACEAfMt4ft4AAAAHAQAADwAAAGRycy9kb3ducmV2&#10;LnhtbEyPwU7DMBBE70j8g7VI3FrbUEobsqkqpF6KEKKgSrm58ZJExOsQu234e8wJjqMZzbzJV6Pr&#10;xImG0HpG0FMFgrjytuUa4f1tM1mACNGwNZ1nQvimAKvi8iI3mfVnfqXTLtYilXDIDEITY59JGaqG&#10;nAlT3xMn78MPzsQkh1rawZxTuevkjVJz6UzLaaExPT02VH3ujg5h0M/s9OZpu53tv8y6LO9eFrcl&#10;4vXVuH4AEWmMf2H4xU/oUCSmgz+yDaJDSEciwkQrpUEkf6n0DMQB4X4Ossjlf/7iBwAA//8DAFBL&#10;AQItABQABgAIAAAAIQC2gziS/gAAAOEBAAATAAAAAAAAAAAAAAAAAAAAAABbQ29udGVudF9UeXBl&#10;c10ueG1sUEsBAi0AFAAGAAgAAAAhADj9If/WAAAAlAEAAAsAAAAAAAAAAAAAAAAALwEAAF9yZWxz&#10;Ly5yZWxzUEsBAi0AFAAGAAgAAAAhABpgSnBjAgAAzAQAAA4AAAAAAAAAAAAAAAAALgIAAGRycy9l&#10;Mm9Eb2MueG1sUEsBAi0AFAAGAAgAAAAhAHzLeH7eAAAABwEAAA8AAAAAAAAAAAAAAAAAvQQAAGRy&#10;cy9kb3ducmV2LnhtbFBLBQYAAAAABAAEAPMAAADIBQAAAAA=&#10;" fillcolor="#f39" stroked="f" strokeweight="2pt">
                <v:stroke miterlimit="4"/>
                <v:textbox inset="3pt,3pt,3pt,3pt">
                  <w:txbxContent>
                    <w:p w14:paraId="46636C09" w14:textId="6D9D48E5" w:rsidR="00DA0FFE" w:rsidRDefault="00D605E4" w:rsidP="00DA0FFE">
                      <w:pPr>
                        <w:jc w:val="center"/>
                      </w:pPr>
                      <w:r>
                        <w:rPr>
                          <w:rFonts w:ascii="Arial" w:eastAsia="Arial" w:hAnsi="Arial" w:cs="Times New Roman"/>
                          <w:sz w:val="24"/>
                          <w:szCs w:val="28"/>
                          <w:lang w:val="en-US"/>
                        </w:rPr>
                        <w:t>Our</w:t>
                      </w:r>
                      <w:r w:rsidR="00716D6A">
                        <w:rPr>
                          <w:rFonts w:ascii="Arial" w:eastAsia="Arial" w:hAnsi="Arial" w:cs="Times New Roman"/>
                          <w:sz w:val="24"/>
                          <w:szCs w:val="28"/>
                          <w:lang w:val="en-US"/>
                        </w:rPr>
                        <w:t xml:space="preserve"> Sutton Virtual School</w:t>
                      </w:r>
                      <w:r>
                        <w:rPr>
                          <w:rFonts w:ascii="Arial" w:eastAsia="Arial" w:hAnsi="Arial" w:cs="Times New Roman"/>
                          <w:sz w:val="24"/>
                          <w:szCs w:val="28"/>
                          <w:lang w:val="en-US"/>
                        </w:rPr>
                        <w:t xml:space="preserve"> offer </w:t>
                      </w:r>
                      <w:r w:rsidR="00716D6A">
                        <w:rPr>
                          <w:rFonts w:ascii="Arial" w:eastAsia="Arial" w:hAnsi="Arial" w:cs="Times New Roman"/>
                          <w:sz w:val="24"/>
                          <w:szCs w:val="28"/>
                          <w:lang w:val="en-US"/>
                        </w:rPr>
                        <w:t xml:space="preserve">is underpinned by </w:t>
                      </w:r>
                      <w:r w:rsidR="005125C5">
                        <w:rPr>
                          <w:rFonts w:ascii="Arial" w:eastAsia="Arial" w:hAnsi="Arial" w:cs="Times New Roman"/>
                          <w:sz w:val="24"/>
                          <w:szCs w:val="28"/>
                          <w:lang w:val="en-US"/>
                        </w:rPr>
                        <w:t xml:space="preserve">the development of </w:t>
                      </w:r>
                      <w:r w:rsidR="005125C5" w:rsidRPr="005125C5">
                        <w:rPr>
                          <w:rFonts w:ascii="Arial" w:eastAsia="Arial" w:hAnsi="Arial" w:cs="Times New Roman"/>
                          <w:b/>
                          <w:bCs/>
                          <w:sz w:val="24"/>
                          <w:szCs w:val="28"/>
                          <w:lang w:val="en-US"/>
                        </w:rPr>
                        <w:t>strong relationships with the families and professionals</w:t>
                      </w:r>
                      <w:r w:rsidR="005125C5">
                        <w:rPr>
                          <w:rFonts w:ascii="Arial" w:eastAsia="Arial" w:hAnsi="Arial" w:cs="Times New Roman"/>
                          <w:sz w:val="24"/>
                          <w:szCs w:val="28"/>
                          <w:lang w:val="en-US"/>
                        </w:rPr>
                        <w:t xml:space="preserve"> </w:t>
                      </w:r>
                      <w:r w:rsidR="0045166F">
                        <w:rPr>
                          <w:rFonts w:ascii="Arial" w:eastAsia="Arial" w:hAnsi="Arial" w:cs="Times New Roman"/>
                          <w:sz w:val="24"/>
                          <w:szCs w:val="28"/>
                          <w:lang w:val="en-US"/>
                        </w:rPr>
                        <w:t xml:space="preserve">to </w:t>
                      </w:r>
                      <w:r w:rsidR="005125C5">
                        <w:rPr>
                          <w:rFonts w:ascii="Arial" w:eastAsia="Arial" w:hAnsi="Arial" w:cs="Times New Roman"/>
                          <w:sz w:val="24"/>
                          <w:szCs w:val="28"/>
                          <w:lang w:val="en-US"/>
                        </w:rPr>
                        <w:t>support the child</w:t>
                      </w:r>
                      <w:r>
                        <w:rPr>
                          <w:rFonts w:ascii="Arial" w:eastAsia="Arial" w:hAnsi="Arial" w:cs="Times New Roman"/>
                          <w:sz w:val="24"/>
                          <w:szCs w:val="28"/>
                          <w:lang w:val="en-US"/>
                        </w:rPr>
                        <w:t xml:space="preserve"> </w:t>
                      </w:r>
                    </w:p>
                  </w:txbxContent>
                </v:textbox>
                <w10:wrap anchorx="margin"/>
                <w10:anchorlock/>
              </v:rect>
            </w:pict>
          </mc:Fallback>
        </mc:AlternateContent>
      </w:r>
    </w:p>
    <w:tbl>
      <w:tblPr>
        <w:tblW w:w="9015" w:type="dxa"/>
        <w:tblLayout w:type="fixed"/>
        <w:tblCellMar>
          <w:left w:w="0" w:type="dxa"/>
          <w:right w:w="0" w:type="dxa"/>
        </w:tblCellMar>
        <w:tblLook w:val="0600" w:firstRow="0" w:lastRow="0" w:firstColumn="0" w:lastColumn="0" w:noHBand="1" w:noVBand="1"/>
      </w:tblPr>
      <w:tblGrid>
        <w:gridCol w:w="3005"/>
        <w:gridCol w:w="3005"/>
        <w:gridCol w:w="3005"/>
      </w:tblGrid>
      <w:tr w:rsidR="00CC0B50" w:rsidRPr="00CC0B50" w14:paraId="596261E8" w14:textId="77777777" w:rsidTr="00CC0B50">
        <w:trPr>
          <w:trHeight w:val="1818"/>
        </w:trPr>
        <w:tc>
          <w:tcPr>
            <w:tcW w:w="3005" w:type="dxa"/>
          </w:tcPr>
          <w:p w14:paraId="0F787150"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noProof/>
                <w:sz w:val="24"/>
                <w:szCs w:val="28"/>
                <w:lang w:val="en-US" w:eastAsia="en-AU"/>
              </w:rPr>
              <mc:AlternateContent>
                <mc:Choice Requires="wps">
                  <w:drawing>
                    <wp:inline distT="0" distB="0" distL="0" distR="0" wp14:anchorId="6E23478A" wp14:editId="088A7949">
                      <wp:extent cx="746089" cy="685800"/>
                      <wp:effectExtent l="0" t="0" r="0" b="0"/>
                      <wp:docPr id="14"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FF3399"/>
                              </a:solidFill>
                              <a:ln w="12700">
                                <a:miter lim="400000"/>
                              </a:ln>
                            </wps:spPr>
                            <wps:bodyPr lIns="38100" tIns="38100" rIns="38100" bIns="38100" anchor="ctr"/>
                          </wps:wsp>
                        </a:graphicData>
                      </a:graphic>
                    </wp:inline>
                  </w:drawing>
                </mc:Choice>
                <mc:Fallback>
                  <w:pict>
                    <v:shape w14:anchorId="45B21DC5"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OMzQwAABkyAAAOAAAAZHJzL2Uyb0RvYy54bWysW1tvI7cVfi/Q/yDovfGQM7wZuxu0CbYo&#10;EDQBkvwAWZbXQmRJ0GjXu/31/Uiew+GZGdtS031YSyYPz/1K+t33X592iy+bU7897N8v1XfNcrHZ&#10;rw/32/2n98vff/v4N79c9OfV/n61O+w375ffNv3y+w9//cu75+PtRh8eD7v7zWmBQ/b97fPx/fLx&#10;fD7e3tz068fN06r/7nDc7LH4cDg9rc74evp0c39aPeP0p92Nbhp783w43R9Ph/Wm7/HbH/Pi8kM6&#10;/+Fhsz7//PDQb86L3fslaDun/0/p/7v4/82Hd6vbT6fV8XG7JjJW/wMVT6vtHkjLUT+uzqvF59N2&#10;ctTTdn069IeH83frw9PN4eFhu94kHsCNakbc/Pq4Om4SLxBOfyxi6v9/x67//eWX02J7D911y8V+&#10;9QQdZbSL+02/hqTuPu92/ebbZrFdH/ZRXs/H/hZgvx5/OUWO++NPh/Uf/WJ/+OFxtf+0+Xt/hNRx&#10;Xtx7IzbHLz2BfX04PUVwiGDxNenjW9HH5ut5scYvXWcbH5aLNZasN75J+rpZ3TLw+nN//ufmkA5a&#10;ffmpP2d13vOn1SN/Wn/d42NEiE8L0BmRxa/HQx/xP9/r5QJoHvEz0p32ie2ma+K/64BUA6Kvh7Iw&#10;7cugMqHE2gmCHxv6abmAod9lQz+uzlEiiW98XDy/X2plTLtcPMZPFuwtIPzT5+jOP//BMno6fNn8&#10;dkhQ5ygsrToFtUBcShnvSWDDrt2+3q1C6FTaHYILtJm38M/j6GDfumxAq1vesv58t13/Y/Of+mxQ&#10;34FmUOI1PiT181HG0UrTtaOVJlPvvGPi5eHyGx/YdQTm4CsClQ4IcyDCGT9CpZQTK1Ffgg/mLiNR&#10;viGq+SgA8BYJSADOgoeI23glBKCsb+HSWOl0k4waxp6krIw1mSoddDF3QdUsqja0GUw1RqJSVpmE&#10;Svw6KOgwEpB+O+F8Dod1OqMQB3Vdm48fI9aICgnDVYwEm4E6F4S2srm4Vgvk+beV6Uq65bcs4Ayi&#10;tG2TebHcGa8yqhWICxvKNRAxxZ83FdIqMjvlTDC1RbaOJA97yv7JNHSty0ahfOfZwyQPbG6Zl1Y1&#10;ZCtNUAzAWyQgATQdAaimE3bXDiu6TYGAqRqQqBb2f7kAbLZ9hAFp4m2reCUGtcpZ285mL87hbg4V&#10;c5f5MZaiVw3AW+YEYFzIuaQAMJsmIBJFh5jQCyJ55SUBMMpMlQ1NZlAFa5MxvREonG0zVTAaKyTi&#10;W09uHYIRaikOjBCeVy5yYmwmd2UwFgBsCUEqSmBChVIdhauaIylfKQKlW1hRFucgNN4jIbPQABEY&#10;YmQwShvEtHzYyGKUdk2OY0WhEzEwVsLTecfqpMPe0E603xFEkZlR5LITq1FGU2DUV/kN4BAvMrMj&#10;T1Sm1bw0ct8KWxUKpJxHcmgDOWgdbXiPhGTJmZciF6JmR6FrHO6GhHZdAB1SpDIOKbEKE6rkVdQ6&#10;yoqlkqNhTy4tvWEPWnEZUEO8JgetuKQoEGwPKL6oDlFaO0E0DITdS6PwvDiOZrtObqmCZBZHUoEF&#10;FlD0VSKarwKlVte7Q79JMEN1mDWNdge1R8TpDYw4x+FhEwuHzCIoilEILeNoN9pqNcJbPPftrWDI&#10;jkng0/jnK9TylpeZNF1LQaWxJdu+xGSnOQRUmxkH/8zkGKUp+vuYB7LweIvUAAEwISo0TiRl4yzn&#10;Bd0KO7dNIH8LLdw4I5GHM8oREj3DwMtCgoOhLUjRqIJ7SUpwDDAw3s2E8M9MUHQQzpIDC7xHssIQ&#10;lj0ojMQBxChnImL4SCPKLdVqDk2VPuT5jJXwzPLMe16RlWk8KQXFJZdjg6wkTsZlqIJRNuSuimOJ&#10;amEOmSfXBRFLKp6cD4xJni+/EbZBFgw3YEOaImx05CtLk5j6ArYrjvzT2EoloLzywlkUAiW7ZIzP&#10;KeaRREp3BBhQO+dIs7zhRK7VCa4w8OqSKVDdfHaaxRYnFVk53jtp3k2DpJAtv4G9VLzBSXJphLiS&#10;Vy5Sm++oRyhgzJmL1WxCNaZiqHi9vYIvG3v8fCCBMarXVroCc4XCrIbcMqpOZtEhyI7txmhO5uwt&#10;FwlwCsZcXbPyp1HxFIhpH4gYr1yEqjPcOIyjURsHFUm04xDWtpQ8VBUQpYHLb+SUcVqSDuwsyuva&#10;pHnWgIGS8ONAC1eNAhjIxfaiwoIAkvEbjRFGtVD4ac0Vw6kusEN5GeFdo3NuDbJ4C9rSTC7//iL9&#10;oEejkmB0mgKxbPoS/1C1X8UPQibNwdCuC/Ugh+kc32yDJquSnHIaMTnq1NnsfhOmOMGSDbiGqK4A&#10;eMus0dhAsZUB2ODRSdhMlbOj6G8d9YLOQUeg9y2qynTOB5RmGeBVqlASUxmLUkpIpPR546EWFIkR&#10;VJSVNRgizVE1KwDMjLIfWqqnigA6btxsi1FGrZaupYLcxg7/clSgkSjEvE4cGGdaiXaPMlisaJ7s&#10;NsjGl6Oy1OA7nzPLwJWnms9bTA4EKm7xqzZDiox1xnVRQwOYCoC3SEACKPWmt3JcOMwqnMtdXqFX&#10;BTCQXAAt+uUCQKHMah0pr9HUeBmfW11GVQIIL0zMeo4pH4vqSB9D8XGuJRWMzQej6lyhums4Mmgq&#10;sxxoxM94DK6U0oKHd9UKLQsK1Q67nWRBfstaGsBUI2ewIIFSFhplgaqwhJbiCo8oIsKsJ4/tmaki&#10;Vfg/KpfKTIuWyspFalJF7QWOcaliKxMyVLG+6xgb7Dk2bKK+rJou1SHuV6wpxBkSMObK8xpj/yKP&#10;KmM5TKYLBO+Z067qnCcc48EIyKFYg05Jar5qnRDxUuy6TOpaUWDD0GWU9RpH+TA2EyLIDyrmlYuQ&#10;OUceMjkQ0YZyuTG4jalEjq85JMdZ7eV8lcGGwo2F8IQWF53JGzFiQ2atUA0rV7ljAeP7QzZbXFhS&#10;vhvljMKTseVyUpqC/JZNqZRVuGkRySn4JtcBbSs9Ec5BgayzKL3A6kVqQl9JNjG+rVK6o9JuUiKV&#10;WTY60fmSY44n3FdxzYVPtTLgoMgzMWzjDlywO0zUcYlwRXKHNLJftWNrRpWUMKEsFqbiMTFJC21T&#10;JoCSC/kt6wlZO1ssptqi/jaoiPJxQV5Fda6hDNWgGblUTW1HeMZ1kfZ0nB/VZmUB+eYKXxrAxgGp&#10;XGwplGaiViks4ZahjFqltOQ3Sm2BRyt2ZMvO8CQM1zmi2Au4iE1ixbA4r1xm5QjINEdgOHZcWCUP&#10;oLnBK0uwOZpeXcUYciSV5Jh/yWCKxxCkL+AdmToKXMLGqX7CG+cSyjflBh5ugnYvGxPvmRP50NzA&#10;u2X3iX6I7tixNCrzHfqvLHVeeosyB2uZQLxOGTc4qvWj0ZdV3EsbKEsEjtlxpeT8lWEninhuXnUK&#10;BmDrjVln09GN07i+Q0lDTwu8x1C+SjWx4MvCqBouSSNLJus1NJS1Amq8C7QKUogNK63Neyohgodu&#10;K5KGheHFjKRIfst0FSjVIEHL84gCOGW+L2AfKrxgJbfTb5lOkRa8oGQXFtAcWZAvWoeYPWAnY9Er&#10;W5byNTYTNugLUOWGW54vv5HTgQ8a3jHccGTHDyaY9GGJTQ0vtnK3NZHDPLbY7ife8HBHXKwAe1mK&#10;T5Eq9WKJ52N4m5Ri9QQbS5S4woUgBZ8KgvfMUqbjU5Is9XhbVKPH5SbFC7wckURjK81fdbzTANSE&#10;sllsjeMojQOELYdAb3Qm1V/AHWCmkOvCi3CVSmBy4DA8xiRIsOwUF5pXsTV0aqhPhUdZjaSd9U72&#10;wqZUVq6aEw5QSDy1slAXU3BC4VMvFJbw1udyRRURAVwwVKRq44VgZS1FS7xwkZKK1hmKxYMnIGQp&#10;3NCXlWJ7V3GEe2nKfl7LywnonFxgEvKLOwWTX3tNmGLf4qjCHlsB8JZ5h2DvD8iXtTyHuBD06M3B&#10;XL6Th7+SLMtlNqa0uVMGT0O2ZGKJn3JLjsoLFU/2c97DP2lvuXx/e+9wq19TwefxTzp3lmLe8wqn&#10;eNuVYxSeZjHpA6NSYISq1dRWGJeL7WJ0bUuDW8yZpJ5Q9GYX55WJjcyjstxATA609NxgSgReoqZo&#10;UnEkD5ffmCt+kGk6jCkqn0VdS5Zv4sMJscKo0LFwSSoPZw0wkhkA3iIBGQA9UGIGRIlQhlePJOvp&#10;Cqv0RarmUfEIaMpmWZmIhlG9KGvmjvmZAeAtbKUwjfi2OmXL8sg62cvwQL0/7Lb3H7e7XXxI3Z8+&#10;3f2wOy2+rPCHCR8/4iUblwFi224f32jHF2j54fnT9ow/l9htn1IrHp+Is+cC9fC8Pn66O9x/w9P+&#10;3b/2+HMBvBWIt7vn+sup/nJXf1nt148HPP1fn0/p/Hgc/v4gcUd/KxH/wKH+ntAPf9Hx4b8AAAD/&#10;/wMAUEsDBBQABgAIAAAAIQCdW+wm2QAAAAUBAAAPAAAAZHJzL2Rvd25yZXYueG1sTI9BTwIxEIXv&#10;Jv6HZki8SQtGwGW7BIme9ALIvWyH7YZ22mzLsv57ixe9TN7kTd77plwNzrIeu9h6kjAZC2BItdct&#10;NRK+9u+PC2AxKdLKekIJ3xhhVd3flarQ/kpb7HepYTmEYqEkmJRCwXmsDToVxz4gZe/kO6dSXruG&#10;605dc7izfCrEjDvVUm4wKuDGYH3eXZyEz8EE+zTdvLTrj1kMr/3BvKWDlA+jYb0ElnBIf8dww8/o&#10;UGWmo7+QjsxKyI+k33nzJvNnYMcsxEIAr0r+n776AQAA//8DAFBLAQItABQABgAIAAAAIQC2gziS&#10;/gAAAOEBAAATAAAAAAAAAAAAAAAAAAAAAABbQ29udGVudF9UeXBlc10ueG1sUEsBAi0AFAAGAAgA&#10;AAAhADj9If/WAAAAlAEAAAsAAAAAAAAAAAAAAAAALwEAAF9yZWxzLy5yZWxzUEsBAi0AFAAGAAgA&#10;AAAhAKiFk4zNDAAAGTIAAA4AAAAAAAAAAAAAAAAALgIAAGRycy9lMm9Eb2MueG1sUEsBAi0AFAAG&#10;AAgAAAAhAJ1b7CbZAAAABQEAAA8AAAAAAAAAAAAAAAAAJw8AAGRycy9kb3ducmV2LnhtbFBLBQYA&#10;AAAABAAEAPMAAAAt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f39"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3005" w:type="dxa"/>
          </w:tcPr>
          <w:p w14:paraId="1A9FD0F3"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sz w:val="24"/>
                <w:szCs w:val="28"/>
                <w:lang w:val="en-US"/>
              </w:rPr>
              <w:t xml:space="preserve">   </w:t>
            </w:r>
            <w:r w:rsidRPr="00CC0B50">
              <w:rPr>
                <w:rFonts w:ascii="Arial" w:eastAsia="Arial" w:hAnsi="Arial" w:cs="Times New Roman"/>
                <w:noProof/>
                <w:sz w:val="24"/>
                <w:szCs w:val="28"/>
                <w:lang w:val="en-US" w:eastAsia="en-AU"/>
              </w:rPr>
              <mc:AlternateContent>
                <mc:Choice Requires="wps">
                  <w:drawing>
                    <wp:inline distT="0" distB="0" distL="0" distR="0" wp14:anchorId="73C08FFD" wp14:editId="3F138192">
                      <wp:extent cx="724825" cy="731520"/>
                      <wp:effectExtent l="0" t="0" r="0" b="0"/>
                      <wp:docPr id="15"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rgbClr val="FF3399"/>
                              </a:solidFill>
                              <a:ln w="12700">
                                <a:miter lim="400000"/>
                              </a:ln>
                            </wps:spPr>
                            <wps:bodyPr lIns="38100" tIns="38100" rIns="38100" bIns="38100" anchor="ctr"/>
                          </wps:wsp>
                        </a:graphicData>
                      </a:graphic>
                    </wp:inline>
                  </w:drawing>
                </mc:Choice>
                <mc:Fallback>
                  <w:pict>
                    <v:shape w14:anchorId="7EC9FD99"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Ypqw8AAAI/AAAOAAAAZHJzL2Uyb0RvYy54bWysW9uOI7cRfQ+QfxDmPZ5mN9mXhXeNxIaD&#10;AEZswM4HaDWaHcEzkiBpd9b5+hw265AsdusyRvZhWz3FuheLxSL72+++vjwvvqwPx81u+/7OfFPd&#10;Ldbb1e5hs/30/u4/v/34t/5ucTwttw/L5912/f7uj/Xx7rsPf/3Lt6/7d+t697R7flgfFiCyPb57&#10;3b+/ezqd9u/u74+rp/XL8vjNbr/eAvi4O7wsT3g9fLp/OCxfQf3l+b6uqvb+dXd42B92q/XxiL/+&#10;EIB3H0b6j4/r1ennx8fj+rR4fn8H2U7j/4fx/4/+//sP3y7ffTos90+blYix/BNSvCw3WzCNpH5Y&#10;npaLz4fNhNTLZnXYHXePp29Wu5f73ePjZrUedYA2piq0+fVpuV+PusA4x3000/H/R3b17y+/HBab&#10;B/jO3S22yxf4KLBdPKyPK1jquPm0XZ4+H9aL/fLTerFZ7bbeaq/74zsg/7r/5eD1Pu5/2q1+Py62&#10;u++flttP678f97A9qPqx92qwfzkK2tfHw4tHhyEWX0ev/BG9sv56Wqzwx662fQ3hVgB1jXH16LX7&#10;5Tsirz4fT/9c70ZCyy8/HU/BqQ/8tXzir9XXLX56hvi1gJyemX/d746e/+tDfbcAmyc8vdzjODXc&#10;2cr/exuSqfo/g9UiwG/jFQQV1Q4wfBnuh7sFwv1jCPf98uQtMuqNn4vX93e1cQ6qP/lfLdRbwPiH&#10;z35S//w7bfSy+7L+bTdinbyxWtvCK7CWqWsgB3ulQavPHzerf6z/q1DartUoMH0g1tedQEw1Bs0U&#10;Yvp+oFsU8VlWkaBpu04UD6yiEIilVkGiRoR4wypWz9tcn7rvYCtvggyBQzRiULNuHRJijkA1a1eJ&#10;AUp5M8hbDJDQ6sKiSQg6LgoR9SHkigFmYyAa4Hl3XI9zMUVFMIOxlQnaDp0JKWL5Lg0iARlsnAlW&#10;zgZzyJyRjamHYGUiUD9jjBW+fTuG7BRiqqqzN4dZomiqulfRlMQwlW1UCCJcRKUIumLoZLEc46IV&#10;bF0PIdYm7G3TS9xOhM5Ab7JDxBv6QVvWmiHIMfHGXBRoh67OhpBrO9GuNTX9dS6ErEWUjdOuawYn&#10;zqXx+AzR1rROslrbNkw3HKKFEwRX2UC7tb3yclMPzRmIsWGhMRkTTVy/CauqFzXaFjYdpxYhNSHd&#10;IFXNBNIDO2RpTVy/TdDgNs3K0ZaVnkNN1KozdTPLioYUJv0gOa/r4c0gG4fMSYWAkfTpF9Rcqhhk&#10;pq8GJW/yPSGTqTbLyiGMx5AhGlOF7Tpxa181WogBkRjCLOmjiVO7YIDWxAhpq/4GA7SwMUPKqWDL&#10;ILUdQ5zytqZlGKaZoqXSbyJbFWO0qkZvkqDrofaoJkoFDZmblJr4+RmdUlznIHGIhnMzujVNUCob&#10;S9tqhkEbeDNELcdHZTpZwrsOps2mlIuAIVQJN4VNxOpNMzo08qEAfR2qGAKiJgRM+FCvoEkyU4bA&#10;IXOqY1bKQkAEsjYxaZfSJkj3Fu0ztMKaJk7Q0gFJH0ImBrgQMwhuZlJnOYNS0Mzaww3MYK3gRIM4&#10;5BUJ7SLDmgw0xJpF06cXxFERo65cxOAYjTnF6EIGTZK1Nqx3ddWH+iSBfHXh52METSxIrsKn6kMa&#10;zRE4ZE6wXsr2OJ68O78xGzkX8iZAUl1TJr8gEsdjq3TLQsDhvS7tKWen63oQDfrK36+Zx9GgaTyl&#10;1TrQbfRNyTdGQCFnFkxJX02aDMmCgdn1TVnAaMQSoa9Q8mZ5zcTw7w3K5BwSJxMhE0PNsmobBKSP&#10;AqIxOkzrJD4mQkRIpo8mXhggItwYIYm37VVex/7WhqVArd0mOn3880TzQhxGFAcTrHUIvrB9WKoU&#10;v5BmCtlYlMc5oMmRSSAbBt+aW2Q09itqk0LZwrY/DwZqGCHXTBINmGNQZK2IxGj0RMSYRk5dSpwc&#10;m6uu6ZMr+TAMTZtSN8dozClGh8Uzt0uMdggSVpwk9NxipOlfWMqsE/d3VdhBweBXVrKI0qOAzqWs&#10;e9lfoquohQRKiP4ImfhVSxwsEivViEatu7Fz5FsapRAJkmmkieu3wCqhtbJjiaxQ/8vqXHilM9j1&#10;hJJUILdpNXSyn2gLgm1sH5VCJMibtEpofYOiP4uoWDKaAZVaDom+ipCbtGrqRmqikmBtOtnc9k0o&#10;sWnaBHmTVgnNoVDMZU9C2E6zSloRcpNWiFuRnWiU3Vlp9xg7FDV8j73gGBYOknrxbmKFvCQGdI2u&#10;4tsai0kg2IQNG4VoLdsAzrgxxd7GKqYmV1V622bRqRhZlfq2jRUhbAtBb9UKrWsJ9mawehFAXgys&#10;Gt9pz2IzbeltY7nW6Umr38IURtKm7H2x+saU5QarpoGJkPMReLYbhP51FVRw2IOISS4nz9pYqajR&#10;tlEdg9rUbbCUbXXyr6thCA1siy7AzZavq84Fj9lGV6Z1ZX3fHdnT1qCcWR55Vnp0tnlDPKHXJl5G&#10;30MtCWZo27BNsK6o+7AfEq3EEpPQ5WIpy+PQNEEfZ9ALCQHIIXPxYAbjQg3kql6lCdMjR40GoOM4&#10;odDtl22aqwc2+DRxshSpugGND2/Ltg/tVqjBIXxyaIsoGYf6dt8NCsRFqUX5nPvJdLYNOWYKaRBX&#10;gUmYVROzanUoWy2Ob0W2aJEO1goEO13FmQ5VvaiOY4Sgjyau38iqkonfDtghZdEHgtIz6HAIpSEU&#10;DyvmfD+xtLWDy70ZOtsxW3EInyKPdY3k67prmUQ5hk8Z23Q8S7JdWFDPu7uxJrgbVT4MdYO/m7ri&#10;EtDrRdmkla2FlMo2jZWdEPq6sZ+nLV9okc5iujZ6jmP4FI1ri7TtDWm6Civ8DVrUPnWMGGjMaTci&#10;RcsiQlFjmJmey1/rUB/dHE3G8TRsUhnHExkYRneuUd7HGiwV5xdtZiq0PoMdUp+ZtuJTbFYNjVgA&#10;BwYMV47RXCJGRYxi8TcVVt7A2FUhPKPN0AlmvMg6ftNkx3IiK68dUJplM3DAPkN4ST1BXoNjGGD/&#10;wWDWqlDBoFLf0i89zp1uiJu+5elU36DNmkmF80Gps3vMJAXpZZabvg2FzE0GQIEmduvb0NigmnFh&#10;AEENGSrampCbWGENEu8RjayGBhKPAVVqhYWOEKnaJ6y0rXEKyKMmh8sKhbHLsQ0LdWT2m9bRqmG7&#10;s7PFaSMmheS4rsMhc+Y0dExY9ndo0YhMOmL0m0yFNDV5PkOLIXnwBHHCDVNckjhlvGYzZAAJgq6O&#10;Z6+0FZ+UaeCRSdejfgvJiWNmtUDTkn4vjoZwcYE1dl+HSjoqWCNfSEw04ZBjosU8NxwXEU/PHYMd&#10;gxhmwi2tKTxTmnCjjmIHW6W0eVtis0aqWiwfmEB5gNhayocZUJPaEgFrItmsHbAS0qclN5x9y6Sa&#10;rErOn6GHBcuG860Jt8IOjr1X9FTjLRSO4VNsBr1lB2RRXRaxo8ei6pFaq++R9HWYlUMbOSoc/BZV&#10;D52zDYp+ifeh0gUEOlpSlw4G61bmIkBkeg81bsoEJpq4fgsq11WL4PUGHRocnc4T9PtCDaEQNqzV&#10;13wwYJUNXkNHmbtEGmlOLHRrmPmwNxqzZJx4GcggkWSC5VjpxpGmr9/E74M/qB6jqm7C7jBx8xVE&#10;AGGHq7n5nCygMxuQeW4+hwU8FzYXiVvTngVZ3juAagw4TV+/UbdYDdQ2SJm4tax96olu3AtC/WCR&#10;Kz72bdiQDwe5OQOESy5Om+gB99hywwLC6zllTEIaYYJ9sceZSDVnA8iGzbi3OI5ZVLmS9uu931lk&#10;sYSwk7P63t+FmWNF7TiTfHNuZCLHJpkBiqHYIoQ8wx1cNnReAZyOjrRbv4HIxTSNXBhra33ZAlaU&#10;C2MtNmu3KIAD6cDE9Sg6g8YUfF4qdIxGqRzKEy3VeEcQBnc2ZDzG3GwfRhO/1AHHrnNkiInf0/+X&#10;uzgGV/aIU+7GsNWT9bZtdDZF64clMeYIN5qFnOren8y2eGCOOxW4u5J5CqfsXENJkkZJZ9/AwuZi&#10;Ltg0b3LDQiH2gGEVt2ZAw39MMuUdDJynszLAxpvbRE2fbiefKLpzsT7kGD45tmeud77i12FUjp3z&#10;J8dciAP0RLkFq2ObLcUBKYhEuDgp5YTDEcQViWKDwUpjMpuaE7psszYuXmfiGD5FhnhyCl9fqSxw&#10;U3RGO9K7YBWU1aJn49BNC5Y/bxX0R0KA1P4o46KfUI6GsdlhLAXiUxQdLCbmmAVdWJzP229WXpK7&#10;oOfQS9R3Q2x8nlUTm82Q1HD/gGmcPPik6LFpiR7pRYOkYgs9A85XUuOTVGek5ZDzSiJ3y6bEuZBH&#10;YMdzSqYizvWxICMPPikOGwoIkcuSo8EslT2imwUHqel0EWijIyZtgbJVCwiWIB8VZXu3xoaVkFid&#10;a+L6jazYFneV7r6lCtlVgSCzLKwkV8IoBEyqies3smIhMNUq+ghq+IBJrNBICfqea03Ps+qlQT1Z&#10;NrFFFYLoLGlWUYgUKJr4+SjDVWGpWfJLzSnMNB2JoIjDQo9ao7UhXp5c5MWHOKFSIGRiegaWGJ33&#10;zLPxHDEnVOyScjxlipfcS2EjINdck9ZvIli8hV9ejI4ixPvXUQYqEyFXtIdIYq4c45L+yfQRg9zx&#10;h+jj8gJ6Bjp7l/vskVqHfpksIGmzlWKH4pZRk38MwjFzls6aqfzWIKnUySJjyk8XDPKmSPWmr0Fy&#10;vOJzkEwQfsSRBIm2JeiKa5PRMoRLZsAlU26di49R4okTbuyEIohiZZC3fBCS0Mo9dxKidEXSh5CJ&#10;AS6kH9x/D2mhHnA4XhYss1GBA+ewXhCFSmNPJV2WugvVzwwEeVXYaOL6TUI2EcSvPOeaJIQ/m8gS&#10;P3au1EggE3PQ2YFJ408L/cKI6wcjJYzniDmhcOIQwoHjqWRsEOJuhxI2Ac4pT34iES+HNL6RqsvC&#10;WYk43mLpzW0RReX5dBSVOhNwxUbJqBkChZ4TKfmHCGSdgqSUNkEyvTVx/VYGSeN71HkoxCDBTRrV&#10;30j6EHLFAPgkJZTf2Xjqz6c4jyM5O7Jw0iOTEDNDz09Zi6NzKeRiuZZy/pyFsJPWBR59gasO0j0o&#10;qqcEkObBxDyzfCI5nLrmjkgCdHqyJl0EMOFTmAy7x9BKwI2sWyYrOjAs4gvWWATl3MgV0maQt2if&#10;oRXWzIQoCmKT9BHIFQMkg6XxNBFDBiT856NjZy5+RzrSTd/gHnfPm4cfN8/PvmI+Hj59/P75sPiy&#10;xBfYP/7YYPpJ1lHDnrf+M1RT+/NFj/ayOeG78OfNC27GhK9gmarAOn1B7H993D38gW+Yn/+1xXfR&#10;DS4+IuxO+cshf/mYvyy3q6cdvnFenQ6jUJ7c63E/aicfhfsvufP3kX36dP3D/wAAAP//AwBQSwME&#10;FAAGAAgAAAAhAEVtsSDYAAAABQEAAA8AAABkcnMvZG93bnJldi54bWxMj0FPwzAMhe9I/IfISNxY&#10;2qlFqDSdJgRcODHG3W1MU5Y4VZNthV9PygUu1rOe9d7nejM7K040hcGzgnyVgSDuvB64V7B/e7q5&#10;AxEiskbrmRR8UYBNc3lRY6X9mV/ptIu9SCEcKlRgYhwrKUNnyGFY+ZE4eR9+chjTOvVST3hO4c7K&#10;dZbdSocDpwaDIz0Y6g67o1NQvHxuv/HZlodHfidTdK4dS6fU9dW8vQcRaY5/x7DgJ3RoElPrj6yD&#10;sArSI/F3Ll5e5CDaRZRrkE0t/9M3PwAAAP//AwBQSwECLQAUAAYACAAAACEAtoM4kv4AAADhAQAA&#10;EwAAAAAAAAAAAAAAAAAAAAAAW0NvbnRlbnRfVHlwZXNdLnhtbFBLAQItABQABgAIAAAAIQA4/SH/&#10;1gAAAJQBAAALAAAAAAAAAAAAAAAAAC8BAABfcmVscy8ucmVsc1BLAQItABQABgAIAAAAIQAvCUYp&#10;qw8AAAI/AAAOAAAAAAAAAAAAAAAAAC4CAABkcnMvZTJvRG9jLnhtbFBLAQItABQABgAIAAAAIQBF&#10;bbEg2AAAAAUBAAAPAAAAAAAAAAAAAAAAAAUSAABkcnMvZG93bnJldi54bWxQSwUGAAAAAAQABADz&#10;AAAAChM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f39"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3005" w:type="dxa"/>
          </w:tcPr>
          <w:p w14:paraId="001FA750"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noProof/>
                <w:sz w:val="24"/>
                <w:szCs w:val="28"/>
                <w:lang w:val="en-US" w:eastAsia="en-AU"/>
              </w:rPr>
              <mc:AlternateContent>
                <mc:Choice Requires="wps">
                  <w:drawing>
                    <wp:inline distT="0" distB="0" distL="0" distR="0" wp14:anchorId="484610E6" wp14:editId="2ADB6DE4">
                      <wp:extent cx="649225" cy="731520"/>
                      <wp:effectExtent l="0" t="0" r="0" b="0"/>
                      <wp:docPr id="1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rgbClr val="FF3399"/>
                              </a:solidFill>
                              <a:ln w="12700">
                                <a:miter lim="400000"/>
                              </a:ln>
                            </wps:spPr>
                            <wps:bodyPr lIns="38100" tIns="38100" rIns="38100" bIns="38100" anchor="ctr"/>
                          </wps:wsp>
                        </a:graphicData>
                      </a:graphic>
                    </wp:inline>
                  </w:drawing>
                </mc:Choice>
                <mc:Fallback>
                  <w:pict>
                    <v:shape w14:anchorId="2DC11B4B"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isFwcAAHwaAAAOAAAAZHJzL2Uyb0RvYy54bWysWW1vm0gQ/n7S/QfE96vZFxaIklR3rXI6&#10;qbpWau8HEIxjVAwWkDi9X3+zuzPLrk1ip7p8iI3n/ZnZmQGu3z/v2uipHsam725i9i6Jo7qr+nXT&#10;PdzE/3y7+y2Po3Equ3XZ9l19E/+ox/j97a+/XB/2VzXvt327rocIlHTj1WF/E2+naX+1Wo3Vtt6V&#10;47t+X3dA3PTDrpzgcnhYrYfyANp37YoniVod+mG9H/qqHkf49aMlxrdG/2ZTV9PnzWasp6i9icG3&#10;yfwfzP97/X91e11ePQzlfttU6Eb5E17syqYDo07Vx3Iqo8ehOVG1a6qhH/vN9K7qd6t+s2mq2sQA&#10;0bDkKJqv23Jfm1gAnHHvYBr/P7XV309fhqhZQ+5UHHXlDnJkzUbreqwAqaarhrrU4EYGp6ip+k7j&#10;dtiPVyD+df9l0JGP+0999X2Muv7Dtuwe6t/HPaAPejXvKmDWFyOKPW+GnRYHKKJnk5cfLi/18xRV&#10;8KOSBedpHFVAygRLucnbqrwi4epxnP6se6OofPo0Tjata/pWbulb9dzBV20QvkXgpzamL/f9qO0f&#10;1jyOwMwWPrXfhi9gT2Wi/94mxJL8Z6QUlPhltqyjGNoAwB8X/BBHUPD3tuD35aQRMXHD1+hwE3Om&#10;IKho674B+MOjPtafvxNGu/6p/tYbqUmDJVlh0WIsSwvEa2aqHu+b6o/630CEF8IA7EQAeqtMcugV&#10;AD1QeIZ+IqWA2jQUJWw5QVoC5W3nG2GcJ9aKFFKhX8RCn9YqEzl4rpWnBSPdxBLaQAGZoJ8qyYwA&#10;BcAkL6yqU0qasGMjoXIyiUYKLqQNWYr89QAcK8+z41hDG8e6RQL+mpNCFCkyY1XwIgytUJkFlCi6&#10;3oIMhFeksGBQUwAuiRFW0OwYKjxyYqZ48YTKQ6xmAZlRDRJHKGedOuE/9QkVLRCkKcyLgp/tCNuv&#10;ZnUJOKpR4VyG+BeZxZ9BiWH3uQBknXcLcqgty6BnghmccpQTJax1aqIhSOHVogwFwopAlfdzYh1a&#10;tkDJQd2qwLNB3ERf9EQptRSUkgo7EXQkv6QdQbL0ckidlA4wUEfmc9uIXMwuCiSclAhFhVHnaWq7&#10;3cxPHPSJnJIp7GVFTiEQC30iK08TPL/QmTFaYllEk0usBSFSo9vFw0ViG9DxyZ17K1FOQl02xTDN&#10;JOZMQRlh/QouArRZjg1VzPGEyik6CwD0cuyaLEkv6YVCAaT6iDDGbX2QVx5Fhm3eM6IgM5ceU1EA&#10;wtbU8XjTviLFTlFyYnG+hgBUbT/WpkLnuWvB4CqzvZcJ7trJzBSqQZEC68eJkCeCYSNnIoEZ4R2J&#10;mcJzaOkXw+EU8jQPzhh3TnBRmDZITswREeWi0oMix6ogMaeQwyk2yJ84MVPeEhV3YscwzU5QNpwT&#10;S3kKs/NKkqHQcZYkmaIzP2c5PB+wTdLk8biJhz6xFhxvJiQpJpbQvWMBlUGxeCXCihSWGI2z0vj4&#10;lDzH1Y4oJxklk9YIU4p2LFQFAsSy5BVstdBUFm2nKRx5Q8lkODQcxQs9VE4m0SsnwM/iCgdIWjDe&#10;wsuEdDc9ZDv0CD1x2hnP8hBrNx0YNPcwYJbjVHWkM3mAlo3LOuk6kwfo5DigSYDqP5fUg6mBnFK8&#10;6MOoCQsbvVN1HlqVMDsq38DKFKzB2OHIcOiOdcPphsltOy9FlEpc1Via20NFFJlTkyLKmQxwhbu6&#10;U3UmAzBmsdmRBbLNJI1NJVR4cmfKHHoYMgGB9UcC52Gl1WOJMzRhVdMtneMn9+2U44mOz+st+DNj&#10;bmsKtYZX1gbJyCQcPHg3ae+RPRsuBnPzDIRzSWMMk+BUnckaZ6LAQiUbFDfesev7CHbssL2ZN6S3&#10;xA+KsL0CnDwcy4xjqz5JAF8cQiG+L48w2FkpgxdMMI6Nyjnh4ReWIifWS4+tJ5DDHuSlmcMjH7sn&#10;KGXvMV0OUhi6ZoMgypkKgAaAy54nQI6HkNmSlIXAvZEEyLYDjqkjfz3KZcfWCSzB+nLqYGlG53y5&#10;l7aPQojTRFPo9GmDdqyXzj1PgIctrJA02gQTwe0F3L3iXkiUM7mDVkL7oidBni8lj+nnd7Y+SIKy&#10;N2MHy3bosk+ax36on6xavGYJPxHE80oCC3DQ+OfLvZRAGGeFRcznJiv0iR45Xm+HIpYwlBMBuO3z&#10;Tx9TKRZOlsBdvncu522QKOcy6PZNT+BVr4oEy4cEXP4cdNmxvzNl3pzDkMkkhu4ElnCl7EFo+rGt&#10;mTHu+a2Jd372PfZts75r2lY/ox2Hh/sP7RA9lfDu4+5OCPu0D0QCtrbTj39hXYRK0GK7ZoI3Mm2z&#10;g+e79umznWtth4/x7ZN7/Qz/vl//gLcH7V8dvJEQOdO1NPkXg39x71+UXbXt4e1CNQ06o+b9ALzi&#10;MNHh6xj9DsW/NlzzS6Pb/wAAAP//AwBQSwMEFAAGAAgAAAAhABY37NPYAAAABQEAAA8AAABkcnMv&#10;ZG93bnJldi54bWxMj0FLw0AQhe+C/2EZwYvYTQMWidkUEQoeNdr7JDsmabOzIbttYn69Uy96Gd7w&#10;hve+ybez69WZxtB5NrBeJaCIa287bgx8fuzuH0GFiGyx90wGvinAtri+yjGzfuJ3OpexURLCIUMD&#10;bYxDpnWoW3IYVn4gFu/Ljw6jrGOj7YiThLtep0my0Q47loYWB3ppqT6WJ2dgQ/u7wxJwh/My6bFc&#10;3qpX4TG3N/PzE6hIc/w7hgu+oEMhTJU/sQ2qNyCPxN958ZI0BVWJWD+koItc/6cvfgAAAP//AwBQ&#10;SwECLQAUAAYACAAAACEAtoM4kv4AAADhAQAAEwAAAAAAAAAAAAAAAAAAAAAAW0NvbnRlbnRfVHlw&#10;ZXNdLnhtbFBLAQItABQABgAIAAAAIQA4/SH/1gAAAJQBAAALAAAAAAAAAAAAAAAAAC8BAABfcmVs&#10;cy8ucmVsc1BLAQItABQABgAIAAAAIQDMGyisFwcAAHwaAAAOAAAAAAAAAAAAAAAAAC4CAABkcnMv&#10;ZTJvRG9jLnhtbFBLAQItABQABgAIAAAAIQAWN+zT2AAAAAUBAAAPAAAAAAAAAAAAAAAAAHEJAABk&#10;cnMvZG93bnJldi54bWxQSwUGAAAAAAQABADzAAAAd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f39"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CC0B50" w:rsidRPr="00CC0B50" w14:paraId="2C87BB25" w14:textId="77777777" w:rsidTr="00CC0B50">
        <w:trPr>
          <w:trHeight w:val="1980"/>
        </w:trPr>
        <w:tc>
          <w:tcPr>
            <w:tcW w:w="3005" w:type="dxa"/>
          </w:tcPr>
          <w:p w14:paraId="2E52E3D1" w14:textId="6A1A26ED" w:rsidR="00CC0B50" w:rsidRPr="00CC0B50" w:rsidRDefault="00D9059B"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BE4BFF">
              <w:rPr>
                <w:rFonts w:ascii="Arial" w:eastAsia="Arial" w:hAnsi="Arial" w:cs="Times New Roman"/>
                <w:b/>
                <w:color w:val="2F5496" w:themeColor="accent1" w:themeShade="BF"/>
                <w:sz w:val="28"/>
                <w:szCs w:val="36"/>
                <w:lang w:val="en-US"/>
              </w:rPr>
              <w:t>High quality education provision</w:t>
            </w:r>
          </w:p>
          <w:p w14:paraId="3CFA8552"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71D95DB3" w14:textId="49001830" w:rsidR="00CC0B50" w:rsidRPr="00CC0B50" w:rsidRDefault="00424CA3" w:rsidP="00CC0B50">
            <w:pPr>
              <w:spacing w:after="0" w:line="240" w:lineRule="auto"/>
              <w:jc w:val="center"/>
              <w:rPr>
                <w:rFonts w:ascii="Arial" w:eastAsia="Arial" w:hAnsi="Arial" w:cs="Times New Roman"/>
                <w:sz w:val="24"/>
                <w:szCs w:val="28"/>
                <w:lang w:val="en-US"/>
              </w:rPr>
            </w:pPr>
            <w:r>
              <w:rPr>
                <w:rFonts w:ascii="Arial" w:eastAsia="Arial" w:hAnsi="Arial" w:cs="Times New Roman"/>
                <w:sz w:val="24"/>
                <w:szCs w:val="28"/>
                <w:lang w:val="en-US"/>
              </w:rPr>
              <w:t>E</w:t>
            </w:r>
            <w:r w:rsidR="00BE4BFF">
              <w:rPr>
                <w:rFonts w:ascii="Arial" w:eastAsia="Arial" w:hAnsi="Arial" w:cs="Times New Roman"/>
                <w:sz w:val="24"/>
                <w:szCs w:val="28"/>
                <w:lang w:val="en-US"/>
              </w:rPr>
              <w:t>nsur</w:t>
            </w:r>
            <w:r>
              <w:rPr>
                <w:rFonts w:ascii="Arial" w:eastAsia="Arial" w:hAnsi="Arial" w:cs="Times New Roman"/>
                <w:sz w:val="24"/>
                <w:szCs w:val="28"/>
                <w:lang w:val="en-US"/>
              </w:rPr>
              <w:t>ing</w:t>
            </w:r>
            <w:r w:rsidR="00BE4BFF">
              <w:rPr>
                <w:rFonts w:ascii="Arial" w:eastAsia="Arial" w:hAnsi="Arial" w:cs="Times New Roman"/>
                <w:sz w:val="24"/>
                <w:szCs w:val="28"/>
                <w:lang w:val="en-US"/>
              </w:rPr>
              <w:t xml:space="preserve"> prompt admissions to good or better schools</w:t>
            </w:r>
          </w:p>
        </w:tc>
        <w:tc>
          <w:tcPr>
            <w:tcW w:w="3005" w:type="dxa"/>
          </w:tcPr>
          <w:p w14:paraId="3AEC7DBC" w14:textId="218CF97D" w:rsidR="00CC0B50" w:rsidRPr="00CC0B50" w:rsidRDefault="00BE4BFF"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BE4BFF">
              <w:rPr>
                <w:rFonts w:ascii="Arial" w:eastAsia="Arial" w:hAnsi="Arial" w:cs="Times New Roman"/>
                <w:b/>
                <w:color w:val="2F5496" w:themeColor="accent1" w:themeShade="BF"/>
                <w:sz w:val="28"/>
                <w:szCs w:val="36"/>
                <w:lang w:val="en-US"/>
              </w:rPr>
              <w:t>Support and challenge</w:t>
            </w:r>
          </w:p>
          <w:p w14:paraId="1DA069BE"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1F570017" w14:textId="77777777" w:rsidR="00CC0B50" w:rsidRDefault="00424CA3" w:rsidP="00CC0B50">
            <w:pPr>
              <w:spacing w:after="0" w:line="240" w:lineRule="auto"/>
              <w:jc w:val="center"/>
              <w:rPr>
                <w:rFonts w:ascii="Arial" w:eastAsia="Arial" w:hAnsi="Arial" w:cs="Times New Roman"/>
                <w:sz w:val="24"/>
                <w:szCs w:val="28"/>
                <w:lang w:val="en-US"/>
              </w:rPr>
            </w:pPr>
            <w:r>
              <w:rPr>
                <w:rFonts w:ascii="Arial" w:eastAsia="Arial" w:hAnsi="Arial" w:cs="Times New Roman"/>
                <w:sz w:val="24"/>
                <w:szCs w:val="28"/>
                <w:lang w:val="en-US"/>
              </w:rPr>
              <w:t>Ensuring professionals have the support they need and are challenged to provide the best</w:t>
            </w:r>
          </w:p>
          <w:p w14:paraId="2E056CB3" w14:textId="75A3934E" w:rsidR="009C3567" w:rsidRPr="00CC0B50" w:rsidRDefault="009C3567" w:rsidP="00CC0B50">
            <w:pPr>
              <w:spacing w:after="0" w:line="240" w:lineRule="auto"/>
              <w:jc w:val="center"/>
              <w:rPr>
                <w:rFonts w:ascii="Arial" w:eastAsia="Arial" w:hAnsi="Arial" w:cs="Times New Roman"/>
                <w:sz w:val="24"/>
                <w:szCs w:val="28"/>
                <w:lang w:val="en-US"/>
              </w:rPr>
            </w:pPr>
          </w:p>
        </w:tc>
        <w:tc>
          <w:tcPr>
            <w:tcW w:w="3005" w:type="dxa"/>
          </w:tcPr>
          <w:p w14:paraId="2127DE3B" w14:textId="7C166256" w:rsidR="00CC0B50" w:rsidRPr="00CC0B50" w:rsidRDefault="009C3567"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9C3567">
              <w:rPr>
                <w:rFonts w:ascii="Arial" w:eastAsia="Arial" w:hAnsi="Arial" w:cs="Times New Roman"/>
                <w:b/>
                <w:color w:val="2F5496" w:themeColor="accent1" w:themeShade="BF"/>
                <w:sz w:val="28"/>
                <w:szCs w:val="36"/>
                <w:lang w:val="en-US"/>
              </w:rPr>
              <w:t>Aspirations</w:t>
            </w:r>
            <w:r w:rsidR="00DF1356">
              <w:rPr>
                <w:rFonts w:ascii="Arial" w:eastAsia="Arial" w:hAnsi="Arial" w:cs="Times New Roman"/>
                <w:b/>
                <w:color w:val="2F5496" w:themeColor="accent1" w:themeShade="BF"/>
                <w:sz w:val="28"/>
                <w:szCs w:val="36"/>
                <w:lang w:val="en-US"/>
              </w:rPr>
              <w:t xml:space="preserve"> and enrichment</w:t>
            </w:r>
          </w:p>
          <w:p w14:paraId="118530B0"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3DA98CB4" w14:textId="1A12D449" w:rsidR="00CC0B50" w:rsidRPr="00CC0B50" w:rsidRDefault="009C3567" w:rsidP="00CC0B50">
            <w:pPr>
              <w:spacing w:after="0" w:line="240" w:lineRule="auto"/>
              <w:jc w:val="center"/>
              <w:rPr>
                <w:rFonts w:ascii="Arial" w:eastAsia="Arial" w:hAnsi="Arial" w:cs="Times New Roman"/>
                <w:color w:val="D9D9D9"/>
                <w:sz w:val="24"/>
                <w:szCs w:val="28"/>
                <w:lang w:val="en-US"/>
              </w:rPr>
            </w:pPr>
            <w:r>
              <w:rPr>
                <w:rFonts w:ascii="Arial" w:eastAsia="Arial" w:hAnsi="Arial" w:cs="Times New Roman"/>
                <w:sz w:val="24"/>
                <w:szCs w:val="28"/>
                <w:lang w:val="en-US"/>
              </w:rPr>
              <w:t xml:space="preserve">Ensuring </w:t>
            </w:r>
            <w:r w:rsidR="00B037B4">
              <w:rPr>
                <w:rFonts w:ascii="Arial" w:eastAsia="Arial" w:hAnsi="Arial" w:cs="Times New Roman"/>
                <w:sz w:val="24"/>
                <w:szCs w:val="28"/>
                <w:lang w:val="en-US"/>
              </w:rPr>
              <w:t xml:space="preserve">young people </w:t>
            </w:r>
            <w:r w:rsidR="009B125A">
              <w:rPr>
                <w:rFonts w:ascii="Arial" w:eastAsia="Arial" w:hAnsi="Arial" w:cs="Times New Roman"/>
                <w:sz w:val="24"/>
                <w:szCs w:val="28"/>
                <w:lang w:val="en-US"/>
              </w:rPr>
              <w:t>access</w:t>
            </w:r>
            <w:r w:rsidR="00B037B4">
              <w:rPr>
                <w:rFonts w:ascii="Arial" w:eastAsia="Arial" w:hAnsi="Arial" w:cs="Times New Roman"/>
                <w:sz w:val="24"/>
                <w:szCs w:val="28"/>
                <w:lang w:val="en-US"/>
              </w:rPr>
              <w:t xml:space="preserve"> a broad education</w:t>
            </w:r>
            <w:r w:rsidR="009B125A">
              <w:rPr>
                <w:rFonts w:ascii="Arial" w:eastAsia="Arial" w:hAnsi="Arial" w:cs="Times New Roman"/>
                <w:sz w:val="24"/>
                <w:szCs w:val="28"/>
                <w:lang w:val="en-US"/>
              </w:rPr>
              <w:t xml:space="preserve"> and aim </w:t>
            </w:r>
            <w:r w:rsidR="0045166F">
              <w:rPr>
                <w:rFonts w:ascii="Arial" w:eastAsia="Arial" w:hAnsi="Arial" w:cs="Times New Roman"/>
                <w:sz w:val="24"/>
                <w:szCs w:val="28"/>
                <w:lang w:val="en-US"/>
              </w:rPr>
              <w:t>ambitious</w:t>
            </w:r>
            <w:r w:rsidR="003E130E">
              <w:rPr>
                <w:rFonts w:ascii="Arial" w:eastAsia="Arial" w:hAnsi="Arial" w:cs="Times New Roman"/>
                <w:sz w:val="24"/>
                <w:szCs w:val="28"/>
                <w:lang w:val="en-US"/>
              </w:rPr>
              <w:t>ly</w:t>
            </w:r>
            <w:r w:rsidR="0045166F">
              <w:rPr>
                <w:rFonts w:ascii="Arial" w:eastAsia="Arial" w:hAnsi="Arial" w:cs="Times New Roman"/>
                <w:sz w:val="24"/>
                <w:szCs w:val="28"/>
                <w:lang w:val="en-US"/>
              </w:rPr>
              <w:t xml:space="preserve"> high</w:t>
            </w:r>
            <w:r w:rsidR="00B037B4">
              <w:rPr>
                <w:rFonts w:ascii="Arial" w:eastAsia="Arial" w:hAnsi="Arial" w:cs="Times New Roman"/>
                <w:sz w:val="24"/>
                <w:szCs w:val="28"/>
                <w:lang w:val="en-US"/>
              </w:rPr>
              <w:t xml:space="preserve"> </w:t>
            </w:r>
          </w:p>
        </w:tc>
      </w:tr>
    </w:tbl>
    <w:p w14:paraId="53106485" w14:textId="461EB46C" w:rsidR="000C44A7" w:rsidRDefault="000C44A7"/>
    <w:tbl>
      <w:tblPr>
        <w:tblStyle w:val="TableGrid"/>
        <w:tblW w:w="0" w:type="auto"/>
        <w:tblLook w:val="04A0" w:firstRow="1" w:lastRow="0" w:firstColumn="1" w:lastColumn="0" w:noHBand="0" w:noVBand="1"/>
      </w:tblPr>
      <w:tblGrid>
        <w:gridCol w:w="9016"/>
      </w:tblGrid>
      <w:tr w:rsidR="00403592" w:rsidRPr="00D6619D" w14:paraId="380EC4F0" w14:textId="77777777" w:rsidTr="00303951">
        <w:tc>
          <w:tcPr>
            <w:tcW w:w="9016" w:type="dxa"/>
          </w:tcPr>
          <w:p w14:paraId="7FF18735" w14:textId="042541B0" w:rsidR="00403592" w:rsidRPr="00084DFC" w:rsidRDefault="00346313" w:rsidP="00303951">
            <w:pPr>
              <w:spacing w:before="240" w:after="120"/>
              <w:outlineLvl w:val="0"/>
              <w:rPr>
                <w:rFonts w:ascii="Arial" w:eastAsia="Arial" w:hAnsi="Arial" w:cs="Times New Roman"/>
                <w:b/>
                <w:caps/>
                <w:color w:val="2F5496" w:themeColor="accent1" w:themeShade="BF"/>
                <w:sz w:val="48"/>
                <w:szCs w:val="48"/>
                <w:lang w:val="en-US"/>
              </w:rPr>
            </w:pPr>
            <w:bookmarkStart w:id="1" w:name="_Hlk76027429"/>
            <w:r>
              <w:rPr>
                <w:rFonts w:ascii="Arial" w:eastAsia="Arial" w:hAnsi="Arial" w:cs="Times New Roman"/>
                <w:b/>
                <w:caps/>
                <w:color w:val="2F5496" w:themeColor="accent1" w:themeShade="BF"/>
                <w:sz w:val="48"/>
                <w:szCs w:val="48"/>
                <w:lang w:val="en-US"/>
              </w:rPr>
              <w:lastRenderedPageBreak/>
              <w:t>EDUCATIONAL JOURNEY</w:t>
            </w:r>
          </w:p>
          <w:p w14:paraId="3638B1EE" w14:textId="5CB5839F" w:rsidR="00403592" w:rsidRPr="00D6619D" w:rsidRDefault="00403592" w:rsidP="00303951">
            <w:pPr>
              <w:rPr>
                <w:i/>
                <w:iCs/>
              </w:rPr>
            </w:pPr>
          </w:p>
        </w:tc>
      </w:tr>
      <w:tr w:rsidR="00403592" w14:paraId="224B8E95" w14:textId="77777777" w:rsidTr="00303951">
        <w:tc>
          <w:tcPr>
            <w:tcW w:w="9016" w:type="dxa"/>
          </w:tcPr>
          <w:p w14:paraId="29A5FDFC" w14:textId="77777777" w:rsidR="00403592" w:rsidRDefault="00403592" w:rsidP="00303951">
            <w:pPr>
              <w:spacing w:before="60"/>
              <w:outlineLvl w:val="1"/>
              <w:rPr>
                <w:rFonts w:ascii="Arial" w:eastAsia="Arial" w:hAnsi="Arial" w:cs="Times New Roman"/>
                <w:b/>
                <w:color w:val="000000"/>
                <w:sz w:val="28"/>
                <w:szCs w:val="36"/>
                <w:lang w:val="en-US"/>
              </w:rPr>
            </w:pPr>
          </w:p>
          <w:p w14:paraId="600D7B5F" w14:textId="3DAF1D29" w:rsidR="00403592" w:rsidRPr="00084DFC" w:rsidRDefault="008630CC"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Coming into care</w:t>
            </w:r>
          </w:p>
          <w:p w14:paraId="7E1D0C92" w14:textId="3E39E040" w:rsidR="00A831F6" w:rsidRPr="00A831F6" w:rsidRDefault="00A831F6" w:rsidP="00A831F6">
            <w:pPr>
              <w:rPr>
                <w:rFonts w:ascii="Arial" w:eastAsia="Arial" w:hAnsi="Arial" w:cs="Times New Roman"/>
                <w:sz w:val="24"/>
                <w:szCs w:val="28"/>
                <w:lang w:val="en-US"/>
              </w:rPr>
            </w:pPr>
            <w:r w:rsidRPr="00A831F6">
              <w:rPr>
                <w:rFonts w:ascii="Arial" w:eastAsia="Arial" w:hAnsi="Arial" w:cs="Times New Roman"/>
                <w:sz w:val="24"/>
                <w:szCs w:val="28"/>
                <w:lang w:val="en-US"/>
              </w:rPr>
              <w:t xml:space="preserve">When a young person comes into care, Sutton Virtual School will allocate a VS case manager.  The case manager will work with the young person, </w:t>
            </w:r>
            <w:r w:rsidR="00B24C67">
              <w:rPr>
                <w:rFonts w:ascii="Arial" w:eastAsia="Arial" w:hAnsi="Arial" w:cs="Times New Roman"/>
                <w:sz w:val="24"/>
                <w:szCs w:val="28"/>
                <w:lang w:val="en-US"/>
              </w:rPr>
              <w:t xml:space="preserve">foster </w:t>
            </w:r>
            <w:proofErr w:type="spellStart"/>
            <w:r w:rsidRPr="00A831F6">
              <w:rPr>
                <w:rFonts w:ascii="Arial" w:eastAsia="Arial" w:hAnsi="Arial" w:cs="Times New Roman"/>
                <w:sz w:val="24"/>
                <w:szCs w:val="28"/>
                <w:lang w:val="en-US"/>
              </w:rPr>
              <w:t>carers</w:t>
            </w:r>
            <w:proofErr w:type="spellEnd"/>
            <w:r w:rsidRPr="00A831F6">
              <w:rPr>
                <w:rFonts w:ascii="Arial" w:eastAsia="Arial" w:hAnsi="Arial" w:cs="Times New Roman"/>
                <w:sz w:val="24"/>
                <w:szCs w:val="28"/>
                <w:lang w:val="en-US"/>
              </w:rPr>
              <w:t xml:space="preserve">, </w:t>
            </w:r>
            <w:r w:rsidR="00B24C67">
              <w:rPr>
                <w:rFonts w:ascii="Arial" w:eastAsia="Arial" w:hAnsi="Arial" w:cs="Times New Roman"/>
                <w:sz w:val="24"/>
                <w:szCs w:val="28"/>
                <w:lang w:val="en-US"/>
              </w:rPr>
              <w:t xml:space="preserve">the </w:t>
            </w:r>
            <w:r w:rsidRPr="00A831F6">
              <w:rPr>
                <w:rFonts w:ascii="Arial" w:eastAsia="Arial" w:hAnsi="Arial" w:cs="Times New Roman"/>
                <w:sz w:val="24"/>
                <w:szCs w:val="28"/>
                <w:lang w:val="en-US"/>
              </w:rPr>
              <w:t xml:space="preserve">social </w:t>
            </w:r>
            <w:proofErr w:type="gramStart"/>
            <w:r w:rsidRPr="00A831F6">
              <w:rPr>
                <w:rFonts w:ascii="Arial" w:eastAsia="Arial" w:hAnsi="Arial" w:cs="Times New Roman"/>
                <w:sz w:val="24"/>
                <w:szCs w:val="28"/>
                <w:lang w:val="en-US"/>
              </w:rPr>
              <w:t>worker</w:t>
            </w:r>
            <w:proofErr w:type="gramEnd"/>
            <w:r w:rsidRPr="00A831F6">
              <w:rPr>
                <w:rFonts w:ascii="Arial" w:eastAsia="Arial" w:hAnsi="Arial" w:cs="Times New Roman"/>
                <w:sz w:val="24"/>
                <w:szCs w:val="28"/>
                <w:lang w:val="en-US"/>
              </w:rPr>
              <w:t xml:space="preserve"> and </w:t>
            </w:r>
            <w:r w:rsidR="00B24C67">
              <w:rPr>
                <w:rFonts w:ascii="Arial" w:eastAsia="Arial" w:hAnsi="Arial" w:cs="Times New Roman"/>
                <w:sz w:val="24"/>
                <w:szCs w:val="28"/>
                <w:lang w:val="en-US"/>
              </w:rPr>
              <w:t>school</w:t>
            </w:r>
            <w:r w:rsidRPr="00A831F6">
              <w:rPr>
                <w:rFonts w:ascii="Arial" w:eastAsia="Arial" w:hAnsi="Arial" w:cs="Times New Roman"/>
                <w:sz w:val="24"/>
                <w:szCs w:val="28"/>
                <w:lang w:val="en-US"/>
              </w:rPr>
              <w:t xml:space="preserve">. The VS case manager will </w:t>
            </w:r>
            <w:r w:rsidR="00B24C67" w:rsidRPr="00A831F6">
              <w:rPr>
                <w:rFonts w:ascii="Arial" w:eastAsia="Arial" w:hAnsi="Arial" w:cs="Times New Roman"/>
                <w:sz w:val="24"/>
                <w:szCs w:val="28"/>
                <w:lang w:val="en-US"/>
              </w:rPr>
              <w:t>contact</w:t>
            </w:r>
            <w:r w:rsidRPr="00A831F6">
              <w:rPr>
                <w:rFonts w:ascii="Arial" w:eastAsia="Arial" w:hAnsi="Arial" w:cs="Times New Roman"/>
                <w:sz w:val="24"/>
                <w:szCs w:val="28"/>
                <w:lang w:val="en-US"/>
              </w:rPr>
              <w:t xml:space="preserve"> the young person’s school (if they are in education).  The first PEP meeting should take place within 20 working days of coming into care. </w:t>
            </w:r>
          </w:p>
          <w:p w14:paraId="3B782B69" w14:textId="77777777" w:rsidR="00A831F6" w:rsidRPr="00A831F6" w:rsidRDefault="00A831F6" w:rsidP="00A831F6">
            <w:pPr>
              <w:rPr>
                <w:rFonts w:ascii="Arial" w:eastAsia="Arial" w:hAnsi="Arial" w:cs="Times New Roman"/>
                <w:sz w:val="24"/>
                <w:szCs w:val="28"/>
                <w:lang w:val="en-US"/>
              </w:rPr>
            </w:pPr>
          </w:p>
          <w:p w14:paraId="1D1859AE" w14:textId="4D5CCD91" w:rsidR="00403592" w:rsidRDefault="00A831F6" w:rsidP="00A831F6">
            <w:pPr>
              <w:rPr>
                <w:rFonts w:ascii="Arial" w:eastAsia="Arial" w:hAnsi="Arial" w:cs="Times New Roman"/>
                <w:sz w:val="24"/>
                <w:szCs w:val="28"/>
                <w:lang w:val="en-US"/>
              </w:rPr>
            </w:pPr>
            <w:r w:rsidRPr="00A831F6">
              <w:rPr>
                <w:rFonts w:ascii="Arial" w:eastAsia="Arial" w:hAnsi="Arial" w:cs="Times New Roman"/>
                <w:sz w:val="24"/>
                <w:szCs w:val="28"/>
                <w:lang w:val="en-US"/>
              </w:rPr>
              <w:t xml:space="preserve">A Personal Education Plan (PEP) meeting takes place once a term.  It ensures educational planning is strong to support the child’s educational journey. The school, social worker and foster </w:t>
            </w:r>
            <w:proofErr w:type="spellStart"/>
            <w:r w:rsidRPr="00A831F6">
              <w:rPr>
                <w:rFonts w:ascii="Arial" w:eastAsia="Arial" w:hAnsi="Arial" w:cs="Times New Roman"/>
                <w:sz w:val="24"/>
                <w:szCs w:val="28"/>
                <w:lang w:val="en-US"/>
              </w:rPr>
              <w:t>carer</w:t>
            </w:r>
            <w:proofErr w:type="spellEnd"/>
            <w:r w:rsidRPr="00A831F6">
              <w:rPr>
                <w:rFonts w:ascii="Arial" w:eastAsia="Arial" w:hAnsi="Arial" w:cs="Times New Roman"/>
                <w:sz w:val="24"/>
                <w:szCs w:val="28"/>
                <w:lang w:val="en-US"/>
              </w:rPr>
              <w:t xml:space="preserve"> must attend the PEP</w:t>
            </w:r>
            <w:r w:rsidR="00B24C67">
              <w:rPr>
                <w:rFonts w:ascii="Arial" w:eastAsia="Arial" w:hAnsi="Arial" w:cs="Times New Roman"/>
                <w:sz w:val="24"/>
                <w:szCs w:val="28"/>
                <w:lang w:val="en-US"/>
              </w:rPr>
              <w:t xml:space="preserve"> meeting</w:t>
            </w:r>
            <w:r w:rsidRPr="00A831F6">
              <w:rPr>
                <w:rFonts w:ascii="Arial" w:eastAsia="Arial" w:hAnsi="Arial" w:cs="Times New Roman"/>
                <w:sz w:val="24"/>
                <w:szCs w:val="28"/>
                <w:lang w:val="en-US"/>
              </w:rPr>
              <w:t>. Where possible, the VS case manager will join the meeting</w:t>
            </w:r>
            <w:r w:rsidR="00B24C67">
              <w:rPr>
                <w:rFonts w:ascii="Arial" w:eastAsia="Arial" w:hAnsi="Arial" w:cs="Times New Roman"/>
                <w:sz w:val="24"/>
                <w:szCs w:val="28"/>
                <w:lang w:val="en-US"/>
              </w:rPr>
              <w:t xml:space="preserve"> too.</w:t>
            </w:r>
          </w:p>
          <w:p w14:paraId="153831D2" w14:textId="77777777" w:rsidR="00A831F6" w:rsidRPr="00CB261B" w:rsidRDefault="00A831F6" w:rsidP="00A831F6">
            <w:pPr>
              <w:rPr>
                <w:rFonts w:ascii="Arial" w:eastAsia="Arial" w:hAnsi="Arial" w:cs="Times New Roman"/>
                <w:sz w:val="24"/>
                <w:szCs w:val="28"/>
                <w:lang w:val="en-US"/>
              </w:rPr>
            </w:pPr>
          </w:p>
          <w:p w14:paraId="4A3525BA" w14:textId="103B88F1" w:rsidR="00403592" w:rsidRDefault="0015622B"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ePEP</w:t>
            </w:r>
          </w:p>
          <w:p w14:paraId="5524EE87" w14:textId="77777777" w:rsidR="003236ED" w:rsidRPr="003236ED" w:rsidRDefault="003236ED" w:rsidP="003236ED">
            <w:pPr>
              <w:spacing w:before="60"/>
              <w:outlineLvl w:val="1"/>
              <w:rPr>
                <w:rFonts w:ascii="Arial" w:eastAsia="Arial" w:hAnsi="Arial" w:cs="Times New Roman"/>
                <w:bCs/>
                <w:color w:val="000000" w:themeColor="text1"/>
                <w:sz w:val="24"/>
                <w:szCs w:val="24"/>
                <w:lang w:val="en-US"/>
              </w:rPr>
            </w:pPr>
            <w:r w:rsidRPr="003236ED">
              <w:rPr>
                <w:rFonts w:ascii="Arial" w:eastAsia="Arial" w:hAnsi="Arial" w:cs="Times New Roman"/>
                <w:bCs/>
                <w:color w:val="000000" w:themeColor="text1"/>
                <w:sz w:val="24"/>
                <w:szCs w:val="24"/>
                <w:lang w:val="en-US"/>
              </w:rPr>
              <w:t xml:space="preserve">Sutton Virtual School use an ePEP online system to support the PEP meetings. All the educational information and decision making is recorded within ePEP. </w:t>
            </w:r>
          </w:p>
          <w:p w14:paraId="04DFA70F" w14:textId="77777777" w:rsidR="003236ED" w:rsidRPr="003236ED" w:rsidRDefault="003236ED" w:rsidP="003236ED">
            <w:pPr>
              <w:spacing w:before="60"/>
              <w:outlineLvl w:val="1"/>
              <w:rPr>
                <w:rFonts w:ascii="Arial" w:eastAsia="Arial" w:hAnsi="Arial" w:cs="Times New Roman"/>
                <w:bCs/>
                <w:color w:val="000000" w:themeColor="text1"/>
                <w:sz w:val="24"/>
                <w:szCs w:val="24"/>
                <w:lang w:val="en-US"/>
              </w:rPr>
            </w:pPr>
          </w:p>
          <w:p w14:paraId="4E69AF41" w14:textId="4501D6C5" w:rsidR="00236604" w:rsidRDefault="003236ED" w:rsidP="003236ED">
            <w:pPr>
              <w:spacing w:before="60"/>
              <w:outlineLvl w:val="1"/>
              <w:rPr>
                <w:rFonts w:ascii="Arial" w:eastAsia="Arial" w:hAnsi="Arial" w:cs="Times New Roman"/>
                <w:bCs/>
                <w:color w:val="000000" w:themeColor="text1"/>
                <w:sz w:val="24"/>
                <w:szCs w:val="24"/>
                <w:lang w:val="en-US"/>
              </w:rPr>
            </w:pPr>
            <w:r w:rsidRPr="003236ED">
              <w:rPr>
                <w:rFonts w:ascii="Arial" w:eastAsia="Arial" w:hAnsi="Arial" w:cs="Times New Roman"/>
                <w:bCs/>
                <w:color w:val="000000" w:themeColor="text1"/>
                <w:sz w:val="24"/>
                <w:szCs w:val="24"/>
                <w:lang w:val="en-US"/>
              </w:rPr>
              <w:t xml:space="preserve">Social workers, foster </w:t>
            </w:r>
            <w:proofErr w:type="spellStart"/>
            <w:r w:rsidRPr="003236ED">
              <w:rPr>
                <w:rFonts w:ascii="Arial" w:eastAsia="Arial" w:hAnsi="Arial" w:cs="Times New Roman"/>
                <w:bCs/>
                <w:color w:val="000000" w:themeColor="text1"/>
                <w:sz w:val="24"/>
                <w:szCs w:val="24"/>
                <w:lang w:val="en-US"/>
              </w:rPr>
              <w:t>carers</w:t>
            </w:r>
            <w:proofErr w:type="spellEnd"/>
            <w:r w:rsidRPr="003236ED">
              <w:rPr>
                <w:rFonts w:ascii="Arial" w:eastAsia="Arial" w:hAnsi="Arial" w:cs="Times New Roman"/>
                <w:bCs/>
                <w:color w:val="000000" w:themeColor="text1"/>
                <w:sz w:val="24"/>
                <w:szCs w:val="24"/>
                <w:lang w:val="en-US"/>
              </w:rPr>
              <w:t xml:space="preserve"> and Designated Teachers access the ePEP system via a login</w:t>
            </w:r>
            <w:r w:rsidR="00B24C67">
              <w:rPr>
                <w:rFonts w:ascii="Arial" w:eastAsia="Arial" w:hAnsi="Arial" w:cs="Times New Roman"/>
                <w:bCs/>
                <w:color w:val="000000" w:themeColor="text1"/>
                <w:sz w:val="24"/>
                <w:szCs w:val="24"/>
                <w:lang w:val="en-US"/>
              </w:rPr>
              <w:t>.</w:t>
            </w:r>
          </w:p>
          <w:p w14:paraId="281BC521" w14:textId="77777777" w:rsidR="003236ED" w:rsidRDefault="003236ED" w:rsidP="003236ED">
            <w:pPr>
              <w:spacing w:before="60"/>
              <w:outlineLvl w:val="1"/>
              <w:rPr>
                <w:rFonts w:ascii="Arial" w:eastAsia="Arial" w:hAnsi="Arial" w:cs="Times New Roman"/>
                <w:bCs/>
                <w:color w:val="000000" w:themeColor="text1"/>
                <w:sz w:val="24"/>
                <w:szCs w:val="24"/>
                <w:lang w:val="en-US"/>
              </w:rPr>
            </w:pPr>
          </w:p>
          <w:p w14:paraId="0EC80DF8" w14:textId="2DB3D4E8" w:rsidR="00236604" w:rsidRDefault="00236604" w:rsidP="00236604">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Educational transitions</w:t>
            </w:r>
          </w:p>
          <w:p w14:paraId="19316804"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Sutton Virtual School ensures young people are well prepared for educational transitions.  This includes:</w:t>
            </w:r>
          </w:p>
          <w:p w14:paraId="17701109"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Key Stage in the same school</w:t>
            </w:r>
          </w:p>
          <w:p w14:paraId="414A46DC"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Key Stage in a different school/college</w:t>
            </w:r>
          </w:p>
          <w:p w14:paraId="598D2F6D"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school due to a care placement move</w:t>
            </w:r>
          </w:p>
          <w:p w14:paraId="186149B5"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getting ready to leave care either at age 18 or due to end of care status.</w:t>
            </w:r>
          </w:p>
          <w:p w14:paraId="675567D0"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p>
          <w:p w14:paraId="527C8634"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We provide support with:</w:t>
            </w:r>
          </w:p>
          <w:p w14:paraId="0E356B76"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school / college admissions</w:t>
            </w:r>
          </w:p>
          <w:p w14:paraId="326836EE"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UCAS applications and university finance planning</w:t>
            </w:r>
          </w:p>
          <w:p w14:paraId="6310109D"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SEND admission consultations</w:t>
            </w:r>
          </w:p>
          <w:p w14:paraId="7A5A542A"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career planning</w:t>
            </w:r>
          </w:p>
          <w:p w14:paraId="73F53DAA" w14:textId="765BB622" w:rsidR="00DC0DBA" w:rsidRPr="005F692B"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xml:space="preserve">    </w:t>
            </w:r>
          </w:p>
        </w:tc>
      </w:tr>
      <w:bookmarkEnd w:id="1"/>
    </w:tbl>
    <w:p w14:paraId="33F54CA7" w14:textId="2BA2120B" w:rsidR="00403592" w:rsidRDefault="00403592"/>
    <w:p w14:paraId="039B038C" w14:textId="6CE3B346" w:rsidR="00465CA2" w:rsidRDefault="00465CA2"/>
    <w:p w14:paraId="76618514" w14:textId="163B4BD3" w:rsidR="00465CA2" w:rsidRDefault="00465CA2"/>
    <w:p w14:paraId="7BD8A55B" w14:textId="414C8DBE" w:rsidR="00465CA2" w:rsidRDefault="00465CA2"/>
    <w:tbl>
      <w:tblPr>
        <w:tblStyle w:val="TableGrid"/>
        <w:tblW w:w="0" w:type="auto"/>
        <w:tblLook w:val="04A0" w:firstRow="1" w:lastRow="0" w:firstColumn="1" w:lastColumn="0" w:noHBand="0" w:noVBand="1"/>
      </w:tblPr>
      <w:tblGrid>
        <w:gridCol w:w="9016"/>
      </w:tblGrid>
      <w:tr w:rsidR="004B0310" w:rsidRPr="00D6619D" w14:paraId="6AAA5195" w14:textId="77777777" w:rsidTr="00303951">
        <w:tc>
          <w:tcPr>
            <w:tcW w:w="9016" w:type="dxa"/>
          </w:tcPr>
          <w:p w14:paraId="4FF3BE32" w14:textId="609D0F38" w:rsidR="004B0310" w:rsidRPr="00084DFC" w:rsidRDefault="005E1649"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SUPPORTING EDUCATION</w:t>
            </w:r>
            <w:r w:rsidR="007778F7">
              <w:rPr>
                <w:rFonts w:ascii="Arial" w:eastAsia="Arial" w:hAnsi="Arial" w:cs="Times New Roman"/>
                <w:b/>
                <w:caps/>
                <w:color w:val="2F5496" w:themeColor="accent1" w:themeShade="BF"/>
                <w:sz w:val="48"/>
                <w:szCs w:val="48"/>
                <w:lang w:val="en-US"/>
              </w:rPr>
              <w:t xml:space="preserve"> AT HOME</w:t>
            </w:r>
          </w:p>
          <w:p w14:paraId="26B78D09" w14:textId="48B4AA4C" w:rsidR="004B0310" w:rsidRPr="00D6619D" w:rsidRDefault="004B0310" w:rsidP="00303951">
            <w:pPr>
              <w:rPr>
                <w:i/>
                <w:iCs/>
              </w:rPr>
            </w:pPr>
          </w:p>
        </w:tc>
      </w:tr>
      <w:tr w:rsidR="004B0310" w14:paraId="5DE0FAD0" w14:textId="77777777" w:rsidTr="00303951">
        <w:tc>
          <w:tcPr>
            <w:tcW w:w="9016" w:type="dxa"/>
          </w:tcPr>
          <w:p w14:paraId="2308ADA1" w14:textId="77777777" w:rsidR="004B0310" w:rsidRDefault="004B0310" w:rsidP="00303951">
            <w:pPr>
              <w:spacing w:before="60"/>
              <w:outlineLvl w:val="1"/>
              <w:rPr>
                <w:rFonts w:ascii="Arial" w:eastAsia="Arial" w:hAnsi="Arial" w:cs="Times New Roman"/>
                <w:b/>
                <w:color w:val="000000"/>
                <w:sz w:val="28"/>
                <w:szCs w:val="36"/>
                <w:lang w:val="en-US"/>
              </w:rPr>
            </w:pPr>
          </w:p>
          <w:p w14:paraId="1EF9AD91" w14:textId="0C9E0C55" w:rsidR="004B0310" w:rsidRPr="00084DFC" w:rsidRDefault="006E4BE2"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Literacy</w:t>
            </w:r>
          </w:p>
          <w:p w14:paraId="64E7BF4E" w14:textId="401978E0"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t>We value the importance of learning in every aspect of a child’s life experience, not just the classroom. Sutton Virtual School promote</w:t>
            </w:r>
            <w:r w:rsidR="00B24C67">
              <w:rPr>
                <w:rFonts w:ascii="Arial" w:eastAsia="Arial" w:hAnsi="Arial" w:cs="Times New Roman"/>
                <w:sz w:val="24"/>
                <w:szCs w:val="28"/>
                <w:lang w:val="en-US"/>
              </w:rPr>
              <w:t>s</w:t>
            </w:r>
            <w:r w:rsidRPr="00314D22">
              <w:rPr>
                <w:rFonts w:ascii="Arial" w:eastAsia="Arial" w:hAnsi="Arial" w:cs="Times New Roman"/>
                <w:sz w:val="24"/>
                <w:szCs w:val="28"/>
                <w:lang w:val="en-US"/>
              </w:rPr>
              <w:t xml:space="preserve"> literacy development for all our young people. </w:t>
            </w:r>
          </w:p>
          <w:p w14:paraId="29A2F066" w14:textId="77777777" w:rsidR="00314D22" w:rsidRPr="00314D22" w:rsidRDefault="00314D22" w:rsidP="00314D22">
            <w:pPr>
              <w:rPr>
                <w:rFonts w:ascii="Arial" w:eastAsia="Arial" w:hAnsi="Arial" w:cs="Times New Roman"/>
                <w:sz w:val="24"/>
                <w:szCs w:val="28"/>
                <w:lang w:val="en-US"/>
              </w:rPr>
            </w:pPr>
          </w:p>
          <w:p w14:paraId="6AED4375" w14:textId="74654E3A"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t xml:space="preserve">We send a </w:t>
            </w:r>
            <w:proofErr w:type="spellStart"/>
            <w:r w:rsidRPr="00314D22">
              <w:rPr>
                <w:rFonts w:ascii="Arial" w:eastAsia="Arial" w:hAnsi="Arial" w:cs="Times New Roman"/>
                <w:sz w:val="24"/>
                <w:szCs w:val="28"/>
                <w:lang w:val="en-US"/>
              </w:rPr>
              <w:t>Cubbie</w:t>
            </w:r>
            <w:proofErr w:type="spellEnd"/>
            <w:r w:rsidRPr="00314D22">
              <w:rPr>
                <w:rFonts w:ascii="Arial" w:eastAsia="Arial" w:hAnsi="Arial" w:cs="Times New Roman"/>
                <w:sz w:val="24"/>
                <w:szCs w:val="28"/>
                <w:lang w:val="en-US"/>
              </w:rPr>
              <w:t xml:space="preserve"> Bear to all our </w:t>
            </w:r>
            <w:proofErr w:type="gramStart"/>
            <w:r w:rsidRPr="00314D22">
              <w:rPr>
                <w:rFonts w:ascii="Arial" w:eastAsia="Arial" w:hAnsi="Arial" w:cs="Times New Roman"/>
                <w:sz w:val="24"/>
                <w:szCs w:val="28"/>
                <w:lang w:val="en-US"/>
              </w:rPr>
              <w:t xml:space="preserve">2-3 year </w:t>
            </w:r>
            <w:proofErr w:type="spellStart"/>
            <w:r w:rsidRPr="00314D22">
              <w:rPr>
                <w:rFonts w:ascii="Arial" w:eastAsia="Arial" w:hAnsi="Arial" w:cs="Times New Roman"/>
                <w:sz w:val="24"/>
                <w:szCs w:val="28"/>
                <w:lang w:val="en-US"/>
              </w:rPr>
              <w:t>old</w:t>
            </w:r>
            <w:r w:rsidR="00B24C67">
              <w:rPr>
                <w:rFonts w:ascii="Arial" w:eastAsia="Arial" w:hAnsi="Arial" w:cs="Times New Roman"/>
                <w:sz w:val="24"/>
                <w:szCs w:val="28"/>
                <w:lang w:val="en-US"/>
              </w:rPr>
              <w:t>s</w:t>
            </w:r>
            <w:proofErr w:type="spellEnd"/>
            <w:proofErr w:type="gramEnd"/>
            <w:r w:rsidR="00B24C67">
              <w:rPr>
                <w:rFonts w:ascii="Arial" w:eastAsia="Arial" w:hAnsi="Arial" w:cs="Times New Roman"/>
                <w:sz w:val="24"/>
                <w:szCs w:val="28"/>
                <w:lang w:val="en-US"/>
              </w:rPr>
              <w:t xml:space="preserve"> in care</w:t>
            </w:r>
            <w:r w:rsidRPr="00314D22">
              <w:rPr>
                <w:rFonts w:ascii="Arial" w:eastAsia="Arial" w:hAnsi="Arial" w:cs="Times New Roman"/>
                <w:sz w:val="24"/>
                <w:szCs w:val="28"/>
                <w:lang w:val="en-US"/>
              </w:rPr>
              <w:t xml:space="preserve">.  We ask foster </w:t>
            </w:r>
            <w:proofErr w:type="spellStart"/>
            <w:r w:rsidRPr="00314D22">
              <w:rPr>
                <w:rFonts w:ascii="Arial" w:eastAsia="Arial" w:hAnsi="Arial" w:cs="Times New Roman"/>
                <w:sz w:val="24"/>
                <w:szCs w:val="28"/>
                <w:lang w:val="en-US"/>
              </w:rPr>
              <w:t>carers</w:t>
            </w:r>
            <w:proofErr w:type="spellEnd"/>
            <w:r w:rsidRPr="00314D22">
              <w:rPr>
                <w:rFonts w:ascii="Arial" w:eastAsia="Arial" w:hAnsi="Arial" w:cs="Times New Roman"/>
                <w:sz w:val="24"/>
                <w:szCs w:val="28"/>
                <w:lang w:val="en-US"/>
              </w:rPr>
              <w:t xml:space="preserve"> to read daily with the child and </w:t>
            </w:r>
            <w:proofErr w:type="spellStart"/>
            <w:r w:rsidRPr="00314D22">
              <w:rPr>
                <w:rFonts w:ascii="Arial" w:eastAsia="Arial" w:hAnsi="Arial" w:cs="Times New Roman"/>
                <w:sz w:val="24"/>
                <w:szCs w:val="28"/>
                <w:lang w:val="en-US"/>
              </w:rPr>
              <w:t>Cubbie</w:t>
            </w:r>
            <w:proofErr w:type="spellEnd"/>
            <w:r w:rsidRPr="00314D22">
              <w:rPr>
                <w:rFonts w:ascii="Arial" w:eastAsia="Arial" w:hAnsi="Arial" w:cs="Times New Roman"/>
                <w:sz w:val="24"/>
                <w:szCs w:val="28"/>
                <w:lang w:val="en-US"/>
              </w:rPr>
              <w:t xml:space="preserve"> to promote education in a fun and positive way. We send out Early Years learning activities to foster homes</w:t>
            </w:r>
            <w:r w:rsidR="00B24C67">
              <w:rPr>
                <w:rFonts w:ascii="Arial" w:eastAsia="Arial" w:hAnsi="Arial" w:cs="Times New Roman"/>
                <w:sz w:val="24"/>
                <w:szCs w:val="28"/>
                <w:lang w:val="en-US"/>
              </w:rPr>
              <w:t xml:space="preserve"> and invite</w:t>
            </w:r>
            <w:r w:rsidRPr="00314D22">
              <w:rPr>
                <w:rFonts w:ascii="Arial" w:eastAsia="Arial" w:hAnsi="Arial" w:cs="Times New Roman"/>
                <w:sz w:val="24"/>
                <w:szCs w:val="28"/>
                <w:lang w:val="en-US"/>
              </w:rPr>
              <w:t xml:space="preserve"> foster </w:t>
            </w:r>
            <w:proofErr w:type="spellStart"/>
            <w:r w:rsidRPr="00314D22">
              <w:rPr>
                <w:rFonts w:ascii="Arial" w:eastAsia="Arial" w:hAnsi="Arial" w:cs="Times New Roman"/>
                <w:sz w:val="24"/>
                <w:szCs w:val="28"/>
                <w:lang w:val="en-US"/>
              </w:rPr>
              <w:t>carers</w:t>
            </w:r>
            <w:proofErr w:type="spellEnd"/>
            <w:r w:rsidRPr="00314D22">
              <w:rPr>
                <w:rFonts w:ascii="Arial" w:eastAsia="Arial" w:hAnsi="Arial" w:cs="Times New Roman"/>
                <w:sz w:val="24"/>
                <w:szCs w:val="28"/>
                <w:lang w:val="en-US"/>
              </w:rPr>
              <w:t xml:space="preserve"> to engage the </w:t>
            </w:r>
            <w:r w:rsidR="00B24C67">
              <w:rPr>
                <w:rFonts w:ascii="Arial" w:eastAsia="Arial" w:hAnsi="Arial" w:cs="Times New Roman"/>
                <w:sz w:val="24"/>
                <w:szCs w:val="28"/>
                <w:lang w:val="en-US"/>
              </w:rPr>
              <w:t>child</w:t>
            </w:r>
            <w:r w:rsidRPr="00314D22">
              <w:rPr>
                <w:rFonts w:ascii="Arial" w:eastAsia="Arial" w:hAnsi="Arial" w:cs="Times New Roman"/>
                <w:sz w:val="24"/>
                <w:szCs w:val="28"/>
                <w:lang w:val="en-US"/>
              </w:rPr>
              <w:t xml:space="preserve"> </w:t>
            </w:r>
            <w:r w:rsidR="00B24C67">
              <w:rPr>
                <w:rFonts w:ascii="Arial" w:eastAsia="Arial" w:hAnsi="Arial" w:cs="Times New Roman"/>
                <w:sz w:val="24"/>
                <w:szCs w:val="28"/>
                <w:lang w:val="en-US"/>
              </w:rPr>
              <w:t>in</w:t>
            </w:r>
            <w:r w:rsidR="00B24C67" w:rsidRPr="00314D22">
              <w:rPr>
                <w:rFonts w:ascii="Arial" w:eastAsia="Arial" w:hAnsi="Arial" w:cs="Times New Roman"/>
                <w:sz w:val="24"/>
                <w:szCs w:val="28"/>
                <w:lang w:val="en-US"/>
              </w:rPr>
              <w:t xml:space="preserve"> </w:t>
            </w:r>
            <w:r w:rsidRPr="00314D22">
              <w:rPr>
                <w:rFonts w:ascii="Arial" w:eastAsia="Arial" w:hAnsi="Arial" w:cs="Times New Roman"/>
                <w:sz w:val="24"/>
                <w:szCs w:val="28"/>
                <w:lang w:val="en-US"/>
              </w:rPr>
              <w:t>these activities</w:t>
            </w:r>
            <w:r w:rsidR="00B24C67">
              <w:rPr>
                <w:rFonts w:ascii="Arial" w:eastAsia="Arial" w:hAnsi="Arial" w:cs="Times New Roman"/>
                <w:sz w:val="24"/>
                <w:szCs w:val="28"/>
                <w:lang w:val="en-US"/>
              </w:rPr>
              <w:t xml:space="preserve">, which </w:t>
            </w:r>
            <w:r w:rsidRPr="00314D22">
              <w:rPr>
                <w:rFonts w:ascii="Arial" w:eastAsia="Arial" w:hAnsi="Arial" w:cs="Times New Roman"/>
                <w:sz w:val="24"/>
                <w:szCs w:val="28"/>
                <w:lang w:val="en-US"/>
              </w:rPr>
              <w:t>promote inquisitive thinking and learning through play.</w:t>
            </w:r>
          </w:p>
          <w:p w14:paraId="2B41C782" w14:textId="77777777" w:rsidR="00314D22" w:rsidRPr="00314D22" w:rsidRDefault="00314D22" w:rsidP="00314D22">
            <w:pPr>
              <w:rPr>
                <w:rFonts w:ascii="Arial" w:eastAsia="Arial" w:hAnsi="Arial" w:cs="Times New Roman"/>
                <w:sz w:val="24"/>
                <w:szCs w:val="28"/>
                <w:lang w:val="en-US"/>
              </w:rPr>
            </w:pPr>
          </w:p>
          <w:p w14:paraId="158F7E33" w14:textId="35167D07"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t xml:space="preserve">Our statutory </w:t>
            </w:r>
            <w:r w:rsidR="00B24C67">
              <w:rPr>
                <w:rFonts w:ascii="Arial" w:eastAsia="Arial" w:hAnsi="Arial" w:cs="Times New Roman"/>
                <w:sz w:val="24"/>
                <w:szCs w:val="28"/>
                <w:lang w:val="en-US"/>
              </w:rPr>
              <w:t xml:space="preserve">primary </w:t>
            </w:r>
            <w:r w:rsidRPr="00314D22">
              <w:rPr>
                <w:rFonts w:ascii="Arial" w:eastAsia="Arial" w:hAnsi="Arial" w:cs="Times New Roman"/>
                <w:sz w:val="24"/>
                <w:szCs w:val="28"/>
                <w:lang w:val="en-US"/>
              </w:rPr>
              <w:t>school</w:t>
            </w:r>
            <w:r w:rsidR="00B24C67">
              <w:rPr>
                <w:rFonts w:ascii="Arial" w:eastAsia="Arial" w:hAnsi="Arial" w:cs="Times New Roman"/>
                <w:sz w:val="24"/>
                <w:szCs w:val="28"/>
                <w:lang w:val="en-US"/>
              </w:rPr>
              <w:t>-</w:t>
            </w:r>
            <w:r w:rsidRPr="00314D22">
              <w:rPr>
                <w:rFonts w:ascii="Arial" w:eastAsia="Arial" w:hAnsi="Arial" w:cs="Times New Roman"/>
                <w:sz w:val="24"/>
                <w:szCs w:val="28"/>
                <w:lang w:val="en-US"/>
              </w:rPr>
              <w:t xml:space="preserve">age children receive a </w:t>
            </w:r>
            <w:proofErr w:type="spellStart"/>
            <w:r w:rsidR="00B24C67">
              <w:rPr>
                <w:rFonts w:ascii="Arial" w:eastAsia="Arial" w:hAnsi="Arial" w:cs="Times New Roman"/>
                <w:sz w:val="24"/>
                <w:szCs w:val="28"/>
                <w:lang w:val="en-US"/>
              </w:rPr>
              <w:t>Booktrust</w:t>
            </w:r>
            <w:proofErr w:type="spellEnd"/>
            <w:r w:rsidR="00B24C67">
              <w:rPr>
                <w:rFonts w:ascii="Arial" w:eastAsia="Arial" w:hAnsi="Arial" w:cs="Times New Roman"/>
                <w:sz w:val="24"/>
                <w:szCs w:val="28"/>
                <w:lang w:val="en-US"/>
              </w:rPr>
              <w:t xml:space="preserve"> l</w:t>
            </w:r>
            <w:r w:rsidRPr="00314D22">
              <w:rPr>
                <w:rFonts w:ascii="Arial" w:eastAsia="Arial" w:hAnsi="Arial" w:cs="Times New Roman"/>
                <w:sz w:val="24"/>
                <w:szCs w:val="28"/>
                <w:lang w:val="en-US"/>
              </w:rPr>
              <w:t>etterbox package each half term</w:t>
            </w:r>
            <w:r w:rsidR="00B24C67">
              <w:rPr>
                <w:rFonts w:ascii="Arial" w:eastAsia="Arial" w:hAnsi="Arial" w:cs="Times New Roman"/>
                <w:sz w:val="24"/>
                <w:szCs w:val="28"/>
                <w:lang w:val="en-US"/>
              </w:rPr>
              <w:t xml:space="preserve">, which </w:t>
            </w:r>
            <w:r w:rsidRPr="00314D22">
              <w:rPr>
                <w:rFonts w:ascii="Arial" w:eastAsia="Arial" w:hAnsi="Arial" w:cs="Times New Roman"/>
                <w:sz w:val="24"/>
                <w:szCs w:val="28"/>
                <w:lang w:val="en-US"/>
              </w:rPr>
              <w:t>contains books and learning games to support their literacy development. In year</w:t>
            </w:r>
            <w:r w:rsidR="00B24C67">
              <w:rPr>
                <w:rFonts w:ascii="Arial" w:eastAsia="Arial" w:hAnsi="Arial" w:cs="Times New Roman"/>
                <w:sz w:val="24"/>
                <w:szCs w:val="28"/>
                <w:lang w:val="en-US"/>
              </w:rPr>
              <w:t>s</w:t>
            </w:r>
            <w:r w:rsidRPr="00314D22">
              <w:rPr>
                <w:rFonts w:ascii="Arial" w:eastAsia="Arial" w:hAnsi="Arial" w:cs="Times New Roman"/>
                <w:sz w:val="24"/>
                <w:szCs w:val="28"/>
                <w:lang w:val="en-US"/>
              </w:rPr>
              <w:t xml:space="preserve"> 7 and 8, young people have the option to receive a book token.  This allows them free choice of the book they would like to buy.</w:t>
            </w:r>
          </w:p>
          <w:p w14:paraId="3CE9384E" w14:textId="77777777" w:rsidR="00314D22" w:rsidRPr="00314D22" w:rsidRDefault="00314D22" w:rsidP="00314D22">
            <w:pPr>
              <w:rPr>
                <w:rFonts w:ascii="Arial" w:eastAsia="Arial" w:hAnsi="Arial" w:cs="Times New Roman"/>
                <w:sz w:val="24"/>
                <w:szCs w:val="28"/>
                <w:lang w:val="en-US"/>
              </w:rPr>
            </w:pPr>
          </w:p>
          <w:p w14:paraId="152BEB2B" w14:textId="5D48BDBA" w:rsidR="00314D22" w:rsidRDefault="00314D22" w:rsidP="00314D22">
            <w:pPr>
              <w:spacing w:before="60"/>
              <w:outlineLvl w:val="1"/>
              <w:rPr>
                <w:rFonts w:ascii="Arial" w:eastAsia="Arial" w:hAnsi="Arial" w:cs="Times New Roman"/>
                <w:sz w:val="24"/>
                <w:szCs w:val="28"/>
                <w:lang w:val="en-US"/>
              </w:rPr>
            </w:pPr>
            <w:r w:rsidRPr="00314D22">
              <w:rPr>
                <w:rFonts w:ascii="Arial" w:eastAsia="Arial" w:hAnsi="Arial" w:cs="Times New Roman"/>
                <w:sz w:val="24"/>
                <w:szCs w:val="28"/>
                <w:lang w:val="en-US"/>
              </w:rPr>
              <w:t xml:space="preserve">Research shows </w:t>
            </w:r>
            <w:r w:rsidR="00B24C67">
              <w:rPr>
                <w:rFonts w:ascii="Arial" w:eastAsia="Arial" w:hAnsi="Arial" w:cs="Times New Roman"/>
                <w:sz w:val="24"/>
                <w:szCs w:val="28"/>
                <w:lang w:val="en-US"/>
              </w:rPr>
              <w:t xml:space="preserve">that </w:t>
            </w:r>
            <w:r w:rsidRPr="00314D22">
              <w:rPr>
                <w:rFonts w:ascii="Arial" w:eastAsia="Arial" w:hAnsi="Arial" w:cs="Times New Roman"/>
                <w:sz w:val="24"/>
                <w:szCs w:val="28"/>
                <w:lang w:val="en-US"/>
              </w:rPr>
              <w:t xml:space="preserve">reading to / with a young person every day impacts educational outcomes.   We value foster </w:t>
            </w:r>
            <w:proofErr w:type="spellStart"/>
            <w:r w:rsidRPr="00314D22">
              <w:rPr>
                <w:rFonts w:ascii="Arial" w:eastAsia="Arial" w:hAnsi="Arial" w:cs="Times New Roman"/>
                <w:sz w:val="24"/>
                <w:szCs w:val="28"/>
                <w:lang w:val="en-US"/>
              </w:rPr>
              <w:t>carer</w:t>
            </w:r>
            <w:proofErr w:type="spellEnd"/>
            <w:r w:rsidRPr="00314D22">
              <w:rPr>
                <w:rFonts w:ascii="Arial" w:eastAsia="Arial" w:hAnsi="Arial" w:cs="Times New Roman"/>
                <w:sz w:val="24"/>
                <w:szCs w:val="28"/>
                <w:lang w:val="en-US"/>
              </w:rPr>
              <w:t xml:space="preserve"> support with reading.</w:t>
            </w:r>
          </w:p>
          <w:p w14:paraId="2B5AAF4A" w14:textId="77777777" w:rsidR="00314D22" w:rsidRDefault="00314D22" w:rsidP="00314D22">
            <w:pPr>
              <w:spacing w:before="60"/>
              <w:outlineLvl w:val="1"/>
              <w:rPr>
                <w:rFonts w:ascii="Arial" w:eastAsia="Arial" w:hAnsi="Arial" w:cs="Times New Roman"/>
                <w:b/>
                <w:color w:val="2F5496" w:themeColor="accent1" w:themeShade="BF"/>
                <w:sz w:val="24"/>
                <w:szCs w:val="36"/>
                <w:lang w:val="en-US"/>
              </w:rPr>
            </w:pPr>
          </w:p>
          <w:p w14:paraId="1780BB6B" w14:textId="50E99089" w:rsidR="007778F7" w:rsidRPr="00084DFC" w:rsidRDefault="007778F7" w:rsidP="00314D22">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Money Ready</w:t>
            </w:r>
          </w:p>
          <w:p w14:paraId="64995636" w14:textId="23D66525" w:rsidR="000D4FAD" w:rsidRDefault="00EB6DF1" w:rsidP="00303951">
            <w:pPr>
              <w:spacing w:before="60"/>
              <w:outlineLvl w:val="1"/>
              <w:rPr>
                <w:rFonts w:ascii="Arial" w:eastAsia="Arial" w:hAnsi="Arial" w:cs="Times New Roman"/>
                <w:bCs/>
                <w:color w:val="000000" w:themeColor="text1"/>
                <w:sz w:val="24"/>
                <w:szCs w:val="24"/>
                <w:lang w:val="en-US"/>
              </w:rPr>
            </w:pPr>
            <w:r w:rsidRPr="00EB6DF1">
              <w:rPr>
                <w:rFonts w:ascii="Arial" w:eastAsia="Arial" w:hAnsi="Arial" w:cs="Times New Roman"/>
                <w:bCs/>
                <w:color w:val="000000" w:themeColor="text1"/>
                <w:sz w:val="24"/>
                <w:szCs w:val="24"/>
                <w:lang w:val="en-US"/>
              </w:rPr>
              <w:t xml:space="preserve">All young people in Key Stage 2-5 get access to Money Ready.  This is an online financial learning platform.  It helps our young people gain knowledge and confidence in personal finances.   Foster </w:t>
            </w:r>
            <w:proofErr w:type="spellStart"/>
            <w:r w:rsidRPr="00EB6DF1">
              <w:rPr>
                <w:rFonts w:ascii="Arial" w:eastAsia="Arial" w:hAnsi="Arial" w:cs="Times New Roman"/>
                <w:bCs/>
                <w:color w:val="000000" w:themeColor="text1"/>
                <w:sz w:val="24"/>
                <w:szCs w:val="24"/>
                <w:lang w:val="en-US"/>
              </w:rPr>
              <w:t>carers</w:t>
            </w:r>
            <w:proofErr w:type="spellEnd"/>
            <w:r w:rsidRPr="00EB6DF1">
              <w:rPr>
                <w:rFonts w:ascii="Arial" w:eastAsia="Arial" w:hAnsi="Arial" w:cs="Times New Roman"/>
                <w:bCs/>
                <w:color w:val="000000" w:themeColor="text1"/>
                <w:sz w:val="24"/>
                <w:szCs w:val="24"/>
                <w:lang w:val="en-US"/>
              </w:rPr>
              <w:t xml:space="preserve"> will receive a login at the start of the academic year.  We ask they support the young person to complete as much of the learning package as they can manage.</w:t>
            </w:r>
          </w:p>
          <w:p w14:paraId="5D5E1D73" w14:textId="77777777" w:rsidR="00EB6DF1" w:rsidRDefault="00EB6DF1" w:rsidP="00303951">
            <w:pPr>
              <w:spacing w:before="60"/>
              <w:outlineLvl w:val="1"/>
            </w:pPr>
          </w:p>
          <w:p w14:paraId="43C359CB" w14:textId="0B468D3F" w:rsidR="000D4FAD" w:rsidRPr="00084DFC" w:rsidRDefault="000D4FAD" w:rsidP="000D4FAD">
            <w:pPr>
              <w:spacing w:before="60"/>
              <w:outlineLvl w:val="1"/>
              <w:rPr>
                <w:rFonts w:ascii="Arial" w:eastAsia="Arial" w:hAnsi="Arial" w:cs="Times New Roman"/>
                <w:b/>
                <w:color w:val="2F5496" w:themeColor="accent1" w:themeShade="BF"/>
                <w:sz w:val="28"/>
                <w:szCs w:val="36"/>
                <w:lang w:val="en-US"/>
              </w:rPr>
            </w:pPr>
            <w:proofErr w:type="spellStart"/>
            <w:r>
              <w:rPr>
                <w:rFonts w:ascii="Arial" w:eastAsia="Arial" w:hAnsi="Arial" w:cs="Times New Roman"/>
                <w:b/>
                <w:color w:val="2F5496" w:themeColor="accent1" w:themeShade="BF"/>
                <w:sz w:val="28"/>
                <w:szCs w:val="36"/>
                <w:lang w:val="en-US"/>
              </w:rPr>
              <w:t>Flashacademy</w:t>
            </w:r>
            <w:proofErr w:type="spellEnd"/>
          </w:p>
          <w:p w14:paraId="13FCF20B" w14:textId="40852440" w:rsidR="00F80BDD" w:rsidRDefault="00AC0768" w:rsidP="000D4FAD">
            <w:pPr>
              <w:spacing w:before="60"/>
              <w:outlineLvl w:val="1"/>
              <w:rPr>
                <w:rFonts w:ascii="Arial" w:eastAsia="Arial" w:hAnsi="Arial" w:cs="Times New Roman"/>
                <w:bCs/>
                <w:color w:val="000000" w:themeColor="text1"/>
                <w:sz w:val="24"/>
                <w:szCs w:val="24"/>
                <w:lang w:val="en-US"/>
              </w:rPr>
            </w:pPr>
            <w:r w:rsidRPr="00AC0768">
              <w:rPr>
                <w:rFonts w:ascii="Arial" w:eastAsia="Arial" w:hAnsi="Arial" w:cs="Times New Roman"/>
                <w:bCs/>
                <w:color w:val="000000" w:themeColor="text1"/>
                <w:sz w:val="24"/>
                <w:szCs w:val="24"/>
                <w:lang w:val="en-US"/>
              </w:rPr>
              <w:t xml:space="preserve">Any young people who cannot speak a good level of English get access to </w:t>
            </w:r>
            <w:proofErr w:type="spellStart"/>
            <w:r w:rsidRPr="00AC0768">
              <w:rPr>
                <w:rFonts w:ascii="Arial" w:eastAsia="Arial" w:hAnsi="Arial" w:cs="Times New Roman"/>
                <w:bCs/>
                <w:color w:val="000000" w:themeColor="text1"/>
                <w:sz w:val="24"/>
                <w:szCs w:val="24"/>
                <w:lang w:val="en-US"/>
              </w:rPr>
              <w:t>Flashacademy</w:t>
            </w:r>
            <w:proofErr w:type="spellEnd"/>
            <w:r w:rsidRPr="00AC0768">
              <w:rPr>
                <w:rFonts w:ascii="Arial" w:eastAsia="Arial" w:hAnsi="Arial" w:cs="Times New Roman"/>
                <w:bCs/>
                <w:color w:val="000000" w:themeColor="text1"/>
                <w:sz w:val="24"/>
                <w:szCs w:val="24"/>
                <w:lang w:val="en-US"/>
              </w:rPr>
              <w:t>. an online language learning platform to promote language development. We encourage our ESOL learners to study language skills for 30 mins each day.  This helps them learn more words and phrases.  They can then access the curriculum and make stronger academic progress.</w:t>
            </w:r>
          </w:p>
          <w:p w14:paraId="465BD1F4" w14:textId="77777777" w:rsidR="00AC0768" w:rsidRDefault="00AC0768" w:rsidP="000D4FAD">
            <w:pPr>
              <w:spacing w:before="60"/>
              <w:outlineLvl w:val="1"/>
              <w:rPr>
                <w:rFonts w:ascii="Arial" w:eastAsia="Arial" w:hAnsi="Arial" w:cs="Times New Roman"/>
                <w:bCs/>
                <w:color w:val="000000" w:themeColor="text1"/>
                <w:sz w:val="24"/>
                <w:szCs w:val="24"/>
                <w:lang w:val="en-US"/>
              </w:rPr>
            </w:pPr>
          </w:p>
          <w:p w14:paraId="5B4076AB" w14:textId="11143A11" w:rsidR="00F80BDD" w:rsidRPr="00084DFC" w:rsidRDefault="00F80BDD" w:rsidP="00F80BDD">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SEND learning equipment at home</w:t>
            </w:r>
          </w:p>
          <w:p w14:paraId="562B802C" w14:textId="6831E33B" w:rsidR="00F80BDD" w:rsidRPr="00BE2106" w:rsidRDefault="001C1FDC" w:rsidP="00F80BDD">
            <w:pPr>
              <w:spacing w:before="60"/>
              <w:outlineLvl w:val="1"/>
              <w:rPr>
                <w:rFonts w:ascii="Arial" w:hAnsi="Arial" w:cs="Arial"/>
                <w:sz w:val="24"/>
                <w:szCs w:val="24"/>
              </w:rPr>
            </w:pPr>
            <w:r w:rsidRPr="001C1FDC">
              <w:rPr>
                <w:rFonts w:ascii="Arial" w:hAnsi="Arial" w:cs="Arial"/>
                <w:sz w:val="24"/>
                <w:szCs w:val="24"/>
              </w:rPr>
              <w:t>Pupil Premium Plus funding can support the learning of SEND pupils at home. We can supply electronic learning equipment to support communication needs at home. We can provide sensory equipment to support emotional wellbeing and regulation at home.</w:t>
            </w:r>
          </w:p>
        </w:tc>
      </w:tr>
    </w:tbl>
    <w:p w14:paraId="38235332" w14:textId="3E3B6E38" w:rsidR="004B0310" w:rsidRDefault="004B0310"/>
    <w:tbl>
      <w:tblPr>
        <w:tblStyle w:val="TableGrid"/>
        <w:tblW w:w="0" w:type="auto"/>
        <w:tblLook w:val="04A0" w:firstRow="1" w:lastRow="0" w:firstColumn="1" w:lastColumn="0" w:noHBand="0" w:noVBand="1"/>
      </w:tblPr>
      <w:tblGrid>
        <w:gridCol w:w="9016"/>
      </w:tblGrid>
      <w:tr w:rsidR="00465CA2" w:rsidRPr="00D6619D" w14:paraId="71E295BC" w14:textId="77777777" w:rsidTr="00303951">
        <w:tc>
          <w:tcPr>
            <w:tcW w:w="9016" w:type="dxa"/>
          </w:tcPr>
          <w:p w14:paraId="05C9A1BF" w14:textId="77777777" w:rsidR="00465CA2" w:rsidRPr="00084DFC" w:rsidRDefault="00465CA2"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ADMISSIONS</w:t>
            </w:r>
          </w:p>
          <w:p w14:paraId="252E0781" w14:textId="5F9BEFD1" w:rsidR="00465CA2" w:rsidRPr="00D6619D" w:rsidRDefault="00465CA2" w:rsidP="00303951">
            <w:pPr>
              <w:rPr>
                <w:i/>
                <w:iCs/>
              </w:rPr>
            </w:pPr>
          </w:p>
        </w:tc>
      </w:tr>
      <w:tr w:rsidR="00465CA2" w14:paraId="32921C90" w14:textId="77777777" w:rsidTr="00303951">
        <w:tc>
          <w:tcPr>
            <w:tcW w:w="9016" w:type="dxa"/>
          </w:tcPr>
          <w:p w14:paraId="7137B3D5" w14:textId="3AC74305" w:rsidR="00465CA2" w:rsidRPr="00084DFC" w:rsidRDefault="000230FF"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In</w:t>
            </w:r>
            <w:r w:rsidR="00B24C67">
              <w:rPr>
                <w:rFonts w:ascii="Arial" w:eastAsia="Arial" w:hAnsi="Arial" w:cs="Times New Roman"/>
                <w:b/>
                <w:color w:val="2F5496" w:themeColor="accent1" w:themeShade="BF"/>
                <w:sz w:val="28"/>
                <w:szCs w:val="36"/>
                <w:lang w:val="en-US"/>
              </w:rPr>
              <w:t>-</w:t>
            </w:r>
            <w:r>
              <w:rPr>
                <w:rFonts w:ascii="Arial" w:eastAsia="Arial" w:hAnsi="Arial" w:cs="Times New Roman"/>
                <w:b/>
                <w:color w:val="2F5496" w:themeColor="accent1" w:themeShade="BF"/>
                <w:sz w:val="28"/>
                <w:szCs w:val="36"/>
                <w:lang w:val="en-US"/>
              </w:rPr>
              <w:t>year admissions</w:t>
            </w:r>
          </w:p>
          <w:p w14:paraId="73AD7F42" w14:textId="32A8FADC" w:rsidR="00160B69" w:rsidRPr="00160B69" w:rsidRDefault="00160B69" w:rsidP="00160B69">
            <w:pPr>
              <w:rPr>
                <w:rFonts w:ascii="Arial" w:eastAsia="Arial" w:hAnsi="Arial" w:cs="Times New Roman"/>
                <w:sz w:val="24"/>
                <w:szCs w:val="28"/>
                <w:lang w:val="en-US"/>
              </w:rPr>
            </w:pPr>
            <w:r w:rsidRPr="00160B69">
              <w:rPr>
                <w:rFonts w:ascii="Arial" w:eastAsia="Arial" w:hAnsi="Arial" w:cs="Times New Roman"/>
                <w:sz w:val="24"/>
                <w:szCs w:val="28"/>
                <w:lang w:val="en-US"/>
              </w:rPr>
              <w:t xml:space="preserve">Where a young person needs to move school / college, we will help find an appropriate setting.  The admissions process differs depending on the local </w:t>
            </w:r>
            <w:proofErr w:type="gramStart"/>
            <w:r w:rsidRPr="00160B69">
              <w:rPr>
                <w:rFonts w:ascii="Arial" w:eastAsia="Arial" w:hAnsi="Arial" w:cs="Times New Roman"/>
                <w:sz w:val="24"/>
                <w:szCs w:val="28"/>
                <w:lang w:val="en-US"/>
              </w:rPr>
              <w:t>authority</w:t>
            </w:r>
            <w:proofErr w:type="gramEnd"/>
            <w:r w:rsidR="00B24C67">
              <w:rPr>
                <w:rFonts w:ascii="Arial" w:eastAsia="Arial" w:hAnsi="Arial" w:cs="Times New Roman"/>
                <w:sz w:val="24"/>
                <w:szCs w:val="28"/>
                <w:lang w:val="en-US"/>
              </w:rPr>
              <w:t xml:space="preserve"> so we support the</w:t>
            </w:r>
            <w:r w:rsidRPr="00160B69">
              <w:rPr>
                <w:rFonts w:ascii="Arial" w:eastAsia="Arial" w:hAnsi="Arial" w:cs="Times New Roman"/>
                <w:sz w:val="24"/>
                <w:szCs w:val="28"/>
                <w:lang w:val="en-US"/>
              </w:rPr>
              <w:t xml:space="preserve"> </w:t>
            </w:r>
            <w:r w:rsidR="00B24C67">
              <w:rPr>
                <w:rFonts w:ascii="Arial" w:eastAsia="Arial" w:hAnsi="Arial" w:cs="Times New Roman"/>
                <w:sz w:val="24"/>
                <w:szCs w:val="28"/>
                <w:lang w:val="en-US"/>
              </w:rPr>
              <w:t xml:space="preserve">application </w:t>
            </w:r>
            <w:r w:rsidRPr="00160B69">
              <w:rPr>
                <w:rFonts w:ascii="Arial" w:eastAsia="Arial" w:hAnsi="Arial" w:cs="Times New Roman"/>
                <w:sz w:val="24"/>
                <w:szCs w:val="28"/>
                <w:lang w:val="en-US"/>
              </w:rPr>
              <w:t xml:space="preserve">process </w:t>
            </w:r>
            <w:r w:rsidR="00B24C67">
              <w:rPr>
                <w:rFonts w:ascii="Arial" w:eastAsia="Arial" w:hAnsi="Arial" w:cs="Times New Roman"/>
                <w:sz w:val="24"/>
                <w:szCs w:val="28"/>
                <w:lang w:val="en-US"/>
              </w:rPr>
              <w:t>to</w:t>
            </w:r>
            <w:r w:rsidR="00B24C67" w:rsidRPr="00160B69">
              <w:rPr>
                <w:rFonts w:ascii="Arial" w:eastAsia="Arial" w:hAnsi="Arial" w:cs="Times New Roman"/>
                <w:sz w:val="24"/>
                <w:szCs w:val="28"/>
                <w:lang w:val="en-US"/>
              </w:rPr>
              <w:t xml:space="preserve"> </w:t>
            </w:r>
            <w:r w:rsidRPr="00160B69">
              <w:rPr>
                <w:rFonts w:ascii="Arial" w:eastAsia="Arial" w:hAnsi="Arial" w:cs="Times New Roman"/>
                <w:sz w:val="24"/>
                <w:szCs w:val="28"/>
                <w:lang w:val="en-US"/>
              </w:rPr>
              <w:t>the appropriate local authority.</w:t>
            </w:r>
          </w:p>
          <w:p w14:paraId="61F80BBF" w14:textId="77777777" w:rsidR="00160B69" w:rsidRPr="00160B69" w:rsidRDefault="00160B69" w:rsidP="00160B69">
            <w:pPr>
              <w:rPr>
                <w:rFonts w:ascii="Arial" w:eastAsia="Arial" w:hAnsi="Arial" w:cs="Times New Roman"/>
                <w:sz w:val="24"/>
                <w:szCs w:val="28"/>
                <w:lang w:val="en-US"/>
              </w:rPr>
            </w:pPr>
          </w:p>
          <w:p w14:paraId="329E5977" w14:textId="03E7997F" w:rsidR="00465CA2" w:rsidRDefault="00160B69" w:rsidP="00160B69">
            <w:pPr>
              <w:rPr>
                <w:rFonts w:ascii="Arial" w:eastAsia="Arial" w:hAnsi="Arial" w:cs="Times New Roman"/>
                <w:sz w:val="24"/>
                <w:szCs w:val="28"/>
                <w:lang w:val="en-US"/>
              </w:rPr>
            </w:pPr>
            <w:r w:rsidRPr="00160B69">
              <w:rPr>
                <w:rFonts w:ascii="Arial" w:eastAsia="Arial" w:hAnsi="Arial" w:cs="Times New Roman"/>
                <w:sz w:val="24"/>
                <w:szCs w:val="28"/>
                <w:lang w:val="en-US"/>
              </w:rPr>
              <w:t xml:space="preserve">The foster </w:t>
            </w:r>
            <w:proofErr w:type="spellStart"/>
            <w:r w:rsidRPr="00160B69">
              <w:rPr>
                <w:rFonts w:ascii="Arial" w:eastAsia="Arial" w:hAnsi="Arial" w:cs="Times New Roman"/>
                <w:sz w:val="24"/>
                <w:szCs w:val="28"/>
                <w:lang w:val="en-US"/>
              </w:rPr>
              <w:t>carer</w:t>
            </w:r>
            <w:proofErr w:type="spellEnd"/>
            <w:r w:rsidRPr="00160B69">
              <w:rPr>
                <w:rFonts w:ascii="Arial" w:eastAsia="Arial" w:hAnsi="Arial" w:cs="Times New Roman"/>
                <w:sz w:val="24"/>
                <w:szCs w:val="28"/>
                <w:lang w:val="en-US"/>
              </w:rPr>
              <w:t xml:space="preserve"> and social worker should complete the admissions application forms.  They should also inform Sutton Virtual School of the progress of the application. </w:t>
            </w:r>
          </w:p>
          <w:p w14:paraId="04E253E3" w14:textId="77777777" w:rsidR="00160B69" w:rsidRPr="00CB261B" w:rsidRDefault="00160B69" w:rsidP="00160B69">
            <w:pPr>
              <w:rPr>
                <w:rFonts w:ascii="Arial" w:eastAsia="Arial" w:hAnsi="Arial" w:cs="Times New Roman"/>
                <w:sz w:val="24"/>
                <w:szCs w:val="28"/>
                <w:lang w:val="en-US"/>
              </w:rPr>
            </w:pPr>
          </w:p>
          <w:p w14:paraId="7FDAFDB3" w14:textId="4410C08C" w:rsidR="00465CA2" w:rsidRDefault="00AD52EA"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End of key stage admissions</w:t>
            </w:r>
          </w:p>
          <w:p w14:paraId="166AFB00" w14:textId="52DF4B2B" w:rsidR="002F392F" w:rsidRPr="002F392F" w:rsidRDefault="002F392F" w:rsidP="002F392F">
            <w:pPr>
              <w:spacing w:before="60"/>
              <w:outlineLvl w:val="1"/>
              <w:rPr>
                <w:rFonts w:ascii="Arial" w:eastAsia="Arial" w:hAnsi="Arial" w:cs="Times New Roman"/>
                <w:bCs/>
                <w:color w:val="000000" w:themeColor="text1"/>
                <w:sz w:val="24"/>
                <w:szCs w:val="24"/>
                <w:lang w:val="en-US"/>
              </w:rPr>
            </w:pPr>
            <w:r w:rsidRPr="002F392F">
              <w:rPr>
                <w:rFonts w:ascii="Arial" w:eastAsia="Arial" w:hAnsi="Arial" w:cs="Times New Roman"/>
                <w:bCs/>
                <w:color w:val="000000" w:themeColor="text1"/>
                <w:sz w:val="24"/>
                <w:szCs w:val="24"/>
                <w:lang w:val="en-US"/>
              </w:rPr>
              <w:t xml:space="preserve">Where a young person needs to move school due to an upcoming change in Key Stage, we will ensure early planning.  </w:t>
            </w:r>
            <w:r w:rsidR="00B24C67">
              <w:rPr>
                <w:rFonts w:ascii="Arial" w:eastAsia="Arial" w:hAnsi="Arial" w:cs="Times New Roman"/>
                <w:bCs/>
                <w:color w:val="000000" w:themeColor="text1"/>
                <w:sz w:val="24"/>
                <w:szCs w:val="24"/>
                <w:lang w:val="en-US"/>
              </w:rPr>
              <w:t>The a</w:t>
            </w:r>
            <w:r w:rsidRPr="002F392F">
              <w:rPr>
                <w:rFonts w:ascii="Arial" w:eastAsia="Arial" w:hAnsi="Arial" w:cs="Times New Roman"/>
                <w:bCs/>
                <w:color w:val="000000" w:themeColor="text1"/>
                <w:sz w:val="24"/>
                <w:szCs w:val="24"/>
                <w:lang w:val="en-US"/>
              </w:rPr>
              <w:t>pplications deadline is early January</w:t>
            </w:r>
            <w:r w:rsidR="00B24C67">
              <w:rPr>
                <w:rFonts w:ascii="Arial" w:eastAsia="Arial" w:hAnsi="Arial" w:cs="Times New Roman"/>
                <w:bCs/>
                <w:color w:val="000000" w:themeColor="text1"/>
                <w:sz w:val="24"/>
                <w:szCs w:val="24"/>
                <w:lang w:val="en-US"/>
              </w:rPr>
              <w:t xml:space="preserve"> for </w:t>
            </w:r>
            <w:r w:rsidR="000B7AE0">
              <w:rPr>
                <w:rFonts w:ascii="Arial" w:eastAsia="Arial" w:hAnsi="Arial" w:cs="Times New Roman"/>
                <w:bCs/>
                <w:color w:val="000000" w:themeColor="text1"/>
                <w:sz w:val="24"/>
                <w:szCs w:val="24"/>
                <w:lang w:val="en-US"/>
              </w:rPr>
              <w:t>p</w:t>
            </w:r>
            <w:r w:rsidR="00B24C67">
              <w:rPr>
                <w:rFonts w:ascii="Arial" w:eastAsia="Arial" w:hAnsi="Arial" w:cs="Times New Roman"/>
                <w:bCs/>
                <w:color w:val="000000" w:themeColor="text1"/>
                <w:sz w:val="24"/>
                <w:szCs w:val="24"/>
                <w:lang w:val="en-US"/>
              </w:rPr>
              <w:t>rimary</w:t>
            </w:r>
            <w:r w:rsidR="000B7AE0">
              <w:rPr>
                <w:rFonts w:ascii="Arial" w:eastAsia="Arial" w:hAnsi="Arial" w:cs="Times New Roman"/>
                <w:bCs/>
                <w:color w:val="000000" w:themeColor="text1"/>
                <w:sz w:val="24"/>
                <w:szCs w:val="24"/>
                <w:lang w:val="en-US"/>
              </w:rPr>
              <w:t xml:space="preserve"> school applications</w:t>
            </w:r>
            <w:r w:rsidR="00B24C67">
              <w:rPr>
                <w:rFonts w:ascii="Arial" w:eastAsia="Arial" w:hAnsi="Arial" w:cs="Times New Roman"/>
                <w:bCs/>
                <w:color w:val="000000" w:themeColor="text1"/>
                <w:sz w:val="24"/>
                <w:szCs w:val="24"/>
                <w:lang w:val="en-US"/>
              </w:rPr>
              <w:t xml:space="preserve"> and in October for secondary schools.  The process for those applying to special schools can differ</w:t>
            </w:r>
            <w:r w:rsidR="001A58B0">
              <w:rPr>
                <w:rFonts w:ascii="Arial" w:eastAsia="Arial" w:hAnsi="Arial" w:cs="Times New Roman"/>
                <w:bCs/>
                <w:color w:val="000000" w:themeColor="text1"/>
                <w:sz w:val="24"/>
                <w:szCs w:val="24"/>
                <w:lang w:val="en-US"/>
              </w:rPr>
              <w:t>.</w:t>
            </w:r>
          </w:p>
          <w:p w14:paraId="212BDD3C" w14:textId="77777777" w:rsidR="002F392F" w:rsidRPr="002F392F" w:rsidRDefault="002F392F" w:rsidP="002F392F">
            <w:pPr>
              <w:spacing w:before="60"/>
              <w:outlineLvl w:val="1"/>
              <w:rPr>
                <w:rFonts w:ascii="Arial" w:eastAsia="Arial" w:hAnsi="Arial" w:cs="Times New Roman"/>
                <w:bCs/>
                <w:color w:val="000000" w:themeColor="text1"/>
                <w:sz w:val="24"/>
                <w:szCs w:val="24"/>
                <w:lang w:val="en-US"/>
              </w:rPr>
            </w:pPr>
          </w:p>
          <w:p w14:paraId="0AAF3771" w14:textId="5B538F54" w:rsidR="002B3D0C" w:rsidRDefault="001A58B0" w:rsidP="002F392F">
            <w:pPr>
              <w:spacing w:before="60"/>
              <w:outlineLvl w:val="1"/>
              <w:rPr>
                <w:rFonts w:ascii="Arial" w:eastAsia="Arial" w:hAnsi="Arial" w:cs="Times New Roman"/>
                <w:bCs/>
                <w:color w:val="000000" w:themeColor="text1"/>
                <w:sz w:val="24"/>
                <w:szCs w:val="24"/>
                <w:lang w:val="en-US"/>
              </w:rPr>
            </w:pPr>
            <w:r w:rsidRPr="002F392F">
              <w:rPr>
                <w:rFonts w:ascii="Arial" w:eastAsia="Arial" w:hAnsi="Arial" w:cs="Times New Roman"/>
                <w:bCs/>
                <w:color w:val="000000" w:themeColor="text1"/>
                <w:sz w:val="24"/>
                <w:szCs w:val="24"/>
                <w:lang w:val="en-US"/>
              </w:rPr>
              <w:t>Most open days at schools take place in October / November in the Autumn term</w:t>
            </w:r>
            <w:r>
              <w:rPr>
                <w:rFonts w:ascii="Arial" w:eastAsia="Arial" w:hAnsi="Arial" w:cs="Times New Roman"/>
                <w:bCs/>
                <w:color w:val="000000" w:themeColor="text1"/>
                <w:sz w:val="24"/>
                <w:szCs w:val="24"/>
                <w:lang w:val="en-US"/>
              </w:rPr>
              <w:t xml:space="preserve"> and f</w:t>
            </w:r>
            <w:r w:rsidR="002F392F" w:rsidRPr="002F392F">
              <w:rPr>
                <w:rFonts w:ascii="Arial" w:eastAsia="Arial" w:hAnsi="Arial" w:cs="Times New Roman"/>
                <w:bCs/>
                <w:color w:val="000000" w:themeColor="text1"/>
                <w:sz w:val="24"/>
                <w:szCs w:val="24"/>
                <w:lang w:val="en-US"/>
              </w:rPr>
              <w:t xml:space="preserve">oster </w:t>
            </w:r>
            <w:proofErr w:type="spellStart"/>
            <w:r w:rsidR="002F392F" w:rsidRPr="002F392F">
              <w:rPr>
                <w:rFonts w:ascii="Arial" w:eastAsia="Arial" w:hAnsi="Arial" w:cs="Times New Roman"/>
                <w:bCs/>
                <w:color w:val="000000" w:themeColor="text1"/>
                <w:sz w:val="24"/>
                <w:szCs w:val="24"/>
                <w:lang w:val="en-US"/>
              </w:rPr>
              <w:t>carers</w:t>
            </w:r>
            <w:proofErr w:type="spellEnd"/>
            <w:r w:rsidR="002F392F" w:rsidRPr="002F392F">
              <w:rPr>
                <w:rFonts w:ascii="Arial" w:eastAsia="Arial" w:hAnsi="Arial" w:cs="Times New Roman"/>
                <w:bCs/>
                <w:color w:val="000000" w:themeColor="text1"/>
                <w:sz w:val="24"/>
                <w:szCs w:val="24"/>
                <w:lang w:val="en-US"/>
              </w:rPr>
              <w:t xml:space="preserve"> should arrange to take the young person to visit the new potential schools.  They should discuss the options with social worker and Sutton Virtual School.  A final decision is then reached. </w:t>
            </w:r>
          </w:p>
          <w:p w14:paraId="6A49AC3D" w14:textId="77777777" w:rsidR="002F392F" w:rsidRDefault="002F392F" w:rsidP="002F392F">
            <w:pPr>
              <w:spacing w:before="60"/>
              <w:outlineLvl w:val="1"/>
              <w:rPr>
                <w:rFonts w:ascii="Arial" w:eastAsia="Arial" w:hAnsi="Arial" w:cs="Times New Roman"/>
                <w:bCs/>
                <w:color w:val="000000" w:themeColor="text1"/>
                <w:sz w:val="24"/>
                <w:szCs w:val="24"/>
                <w:lang w:val="en-US"/>
              </w:rPr>
            </w:pPr>
          </w:p>
          <w:p w14:paraId="7058FD2E" w14:textId="2FAE7A22" w:rsidR="002B3D0C" w:rsidRPr="00D05F68" w:rsidRDefault="002B3D0C" w:rsidP="002B3D0C">
            <w:pPr>
              <w:spacing w:before="60"/>
              <w:outlineLvl w:val="1"/>
              <w:rPr>
                <w:rFonts w:ascii="Arial" w:eastAsia="Arial" w:hAnsi="Arial" w:cs="Times New Roman"/>
                <w:b/>
                <w:color w:val="2F5496" w:themeColor="accent1" w:themeShade="BF"/>
                <w:sz w:val="28"/>
                <w:szCs w:val="36"/>
                <w:lang w:val="en-US"/>
              </w:rPr>
            </w:pPr>
            <w:r w:rsidRPr="00D05F68">
              <w:rPr>
                <w:rFonts w:ascii="Arial" w:eastAsia="Arial" w:hAnsi="Arial" w:cs="Times New Roman"/>
                <w:b/>
                <w:color w:val="2F5496" w:themeColor="accent1" w:themeShade="BF"/>
                <w:sz w:val="28"/>
                <w:szCs w:val="36"/>
                <w:lang w:val="en-US"/>
              </w:rPr>
              <w:t xml:space="preserve">EHCP </w:t>
            </w:r>
            <w:r w:rsidR="00DE2A3D" w:rsidRPr="00D05F68">
              <w:rPr>
                <w:rFonts w:ascii="Arial" w:eastAsia="Arial" w:hAnsi="Arial" w:cs="Times New Roman"/>
                <w:b/>
                <w:color w:val="2F5496" w:themeColor="accent1" w:themeShade="BF"/>
                <w:sz w:val="28"/>
                <w:szCs w:val="36"/>
                <w:lang w:val="en-US"/>
              </w:rPr>
              <w:t>in</w:t>
            </w:r>
            <w:r w:rsidR="001A58B0">
              <w:rPr>
                <w:rFonts w:ascii="Arial" w:eastAsia="Arial" w:hAnsi="Arial" w:cs="Times New Roman"/>
                <w:b/>
                <w:color w:val="2F5496" w:themeColor="accent1" w:themeShade="BF"/>
                <w:sz w:val="28"/>
                <w:szCs w:val="36"/>
                <w:lang w:val="en-US"/>
              </w:rPr>
              <w:t>-</w:t>
            </w:r>
            <w:r w:rsidR="00DE2A3D" w:rsidRPr="00D05F68">
              <w:rPr>
                <w:rFonts w:ascii="Arial" w:eastAsia="Arial" w:hAnsi="Arial" w:cs="Times New Roman"/>
                <w:b/>
                <w:color w:val="2F5496" w:themeColor="accent1" w:themeShade="BF"/>
                <w:sz w:val="28"/>
                <w:szCs w:val="36"/>
                <w:lang w:val="en-US"/>
              </w:rPr>
              <w:t xml:space="preserve">year </w:t>
            </w:r>
            <w:r w:rsidRPr="00D05F68">
              <w:rPr>
                <w:rFonts w:ascii="Arial" w:eastAsia="Arial" w:hAnsi="Arial" w:cs="Times New Roman"/>
                <w:b/>
                <w:color w:val="2F5496" w:themeColor="accent1" w:themeShade="BF"/>
                <w:sz w:val="28"/>
                <w:szCs w:val="36"/>
                <w:lang w:val="en-US"/>
              </w:rPr>
              <w:t>admissions</w:t>
            </w:r>
          </w:p>
          <w:p w14:paraId="3B9BC358" w14:textId="77777777" w:rsidR="00A83D0F" w:rsidRPr="00A83D0F" w:rsidRDefault="00A83D0F" w:rsidP="00A83D0F">
            <w:pPr>
              <w:spacing w:before="60"/>
              <w:rPr>
                <w:rFonts w:ascii="Arial" w:eastAsia="Arial" w:hAnsi="Arial" w:cs="Arial"/>
                <w:sz w:val="24"/>
                <w:szCs w:val="24"/>
                <w:lang w:val="en-US"/>
              </w:rPr>
            </w:pPr>
            <w:r w:rsidRPr="00A83D0F">
              <w:rPr>
                <w:rFonts w:ascii="Arial" w:eastAsia="Arial" w:hAnsi="Arial" w:cs="Arial"/>
                <w:sz w:val="24"/>
                <w:szCs w:val="24"/>
                <w:lang w:val="en-US"/>
              </w:rPr>
              <w:t xml:space="preserve">School admissions is different for children and young people with an EHCP. An in year move to a new school usually happens when a child/young person moves to a different area. The local SEND team will make all applications for prospective schools.  They will consult with identified settings. Schools have 15 days to respond to a consultation.  </w:t>
            </w:r>
          </w:p>
          <w:p w14:paraId="61A1CEAC" w14:textId="77777777" w:rsidR="00A83D0F" w:rsidRPr="00A83D0F" w:rsidRDefault="00A83D0F" w:rsidP="00A83D0F">
            <w:pPr>
              <w:spacing w:before="60"/>
              <w:rPr>
                <w:rFonts w:ascii="Arial" w:eastAsia="Arial" w:hAnsi="Arial" w:cs="Arial"/>
                <w:sz w:val="24"/>
                <w:szCs w:val="24"/>
                <w:lang w:val="en-US"/>
              </w:rPr>
            </w:pPr>
          </w:p>
          <w:p w14:paraId="100FEE35" w14:textId="77777777" w:rsidR="001A58B0" w:rsidRDefault="001A58B0" w:rsidP="00A83D0F">
            <w:pPr>
              <w:spacing w:before="60"/>
              <w:rPr>
                <w:rFonts w:ascii="Arial" w:eastAsia="Arial" w:hAnsi="Arial" w:cs="Arial"/>
                <w:sz w:val="24"/>
                <w:szCs w:val="24"/>
                <w:lang w:val="en-US"/>
              </w:rPr>
            </w:pPr>
            <w:r>
              <w:rPr>
                <w:rFonts w:ascii="Arial" w:eastAsia="Arial" w:hAnsi="Arial" w:cs="Arial"/>
                <w:sz w:val="24"/>
                <w:szCs w:val="24"/>
                <w:lang w:val="en-US"/>
              </w:rPr>
              <w:t xml:space="preserve">We suggest that foster </w:t>
            </w:r>
            <w:proofErr w:type="spellStart"/>
            <w:r>
              <w:rPr>
                <w:rFonts w:ascii="Arial" w:eastAsia="Arial" w:hAnsi="Arial" w:cs="Arial"/>
                <w:sz w:val="24"/>
                <w:szCs w:val="24"/>
                <w:lang w:val="en-US"/>
              </w:rPr>
              <w:t>carers</w:t>
            </w:r>
            <w:proofErr w:type="spellEnd"/>
            <w:r>
              <w:rPr>
                <w:rFonts w:ascii="Arial" w:eastAsia="Arial" w:hAnsi="Arial" w:cs="Arial"/>
                <w:sz w:val="24"/>
                <w:szCs w:val="24"/>
                <w:lang w:val="en-US"/>
              </w:rPr>
              <w:t>:</w:t>
            </w:r>
          </w:p>
          <w:p w14:paraId="07C7C8DD" w14:textId="5390446A" w:rsidR="00A83D0F" w:rsidRPr="00A83D0F" w:rsidRDefault="00A83D0F" w:rsidP="009F2A27">
            <w:pPr>
              <w:pStyle w:val="ListParagraph"/>
              <w:numPr>
                <w:ilvl w:val="0"/>
                <w:numId w:val="1"/>
              </w:numPr>
              <w:rPr>
                <w:lang w:val="en-US"/>
              </w:rPr>
            </w:pPr>
            <w:r w:rsidRPr="009F2A27">
              <w:rPr>
                <w:rFonts w:ascii="Arial" w:eastAsia="Arial" w:hAnsi="Arial" w:cs="Arial"/>
                <w:sz w:val="24"/>
                <w:szCs w:val="24"/>
                <w:lang w:val="en-US"/>
              </w:rPr>
              <w:t xml:space="preserve">Use the local authority’s ‘Local Offer’ website to see what schools/colleges may be suitable. </w:t>
            </w:r>
          </w:p>
          <w:p w14:paraId="1C448966" w14:textId="609D7D15" w:rsidR="00A83D0F" w:rsidRPr="00A83D0F" w:rsidRDefault="00A83D0F" w:rsidP="009F2A27">
            <w:pPr>
              <w:pStyle w:val="ListParagraph"/>
              <w:numPr>
                <w:ilvl w:val="0"/>
                <w:numId w:val="1"/>
              </w:numPr>
              <w:rPr>
                <w:lang w:val="en-US"/>
              </w:rPr>
            </w:pPr>
            <w:r w:rsidRPr="009F2A27">
              <w:rPr>
                <w:rFonts w:ascii="Arial" w:eastAsia="Arial" w:hAnsi="Arial" w:cs="Arial"/>
                <w:sz w:val="24"/>
                <w:szCs w:val="24"/>
                <w:lang w:val="en-US"/>
              </w:rPr>
              <w:t>Consult with a range of setting as many specialist provisions will be full.</w:t>
            </w:r>
          </w:p>
          <w:p w14:paraId="0C57D949" w14:textId="14D48205" w:rsidR="00A83D0F" w:rsidRPr="009F2A27" w:rsidRDefault="00A83D0F" w:rsidP="009F2A27">
            <w:pPr>
              <w:pStyle w:val="ListParagraph"/>
              <w:numPr>
                <w:ilvl w:val="0"/>
                <w:numId w:val="1"/>
              </w:numPr>
              <w:spacing w:before="60"/>
              <w:rPr>
                <w:rFonts w:ascii="Arial" w:eastAsia="Arial" w:hAnsi="Arial" w:cs="Arial"/>
                <w:sz w:val="24"/>
                <w:szCs w:val="24"/>
                <w:lang w:val="en-US"/>
              </w:rPr>
            </w:pPr>
            <w:r w:rsidRPr="009F2A27">
              <w:rPr>
                <w:rFonts w:ascii="Arial" w:eastAsia="Arial" w:hAnsi="Arial" w:cs="Arial"/>
                <w:sz w:val="24"/>
                <w:szCs w:val="24"/>
                <w:lang w:val="en-US"/>
              </w:rPr>
              <w:t xml:space="preserve">Seek advice from </w:t>
            </w:r>
            <w:r w:rsidR="001A58B0" w:rsidRPr="009F2A27">
              <w:rPr>
                <w:rFonts w:ascii="Arial" w:eastAsia="Arial" w:hAnsi="Arial" w:cs="Arial"/>
                <w:sz w:val="24"/>
                <w:szCs w:val="24"/>
                <w:lang w:val="en-US"/>
              </w:rPr>
              <w:t xml:space="preserve">your </w:t>
            </w:r>
            <w:r w:rsidRPr="009F2A27">
              <w:rPr>
                <w:rFonts w:ascii="Arial" w:eastAsia="Arial" w:hAnsi="Arial" w:cs="Arial"/>
                <w:sz w:val="24"/>
                <w:szCs w:val="24"/>
                <w:lang w:val="en-US"/>
              </w:rPr>
              <w:t>local Independent/Information Advice &amp; Support Service (IASS).</w:t>
            </w:r>
          </w:p>
          <w:p w14:paraId="21378716" w14:textId="77777777" w:rsidR="00A83D0F" w:rsidRPr="00A83D0F" w:rsidRDefault="00A83D0F" w:rsidP="00A83D0F">
            <w:pPr>
              <w:spacing w:before="60"/>
              <w:rPr>
                <w:rFonts w:ascii="Arial" w:eastAsia="Arial" w:hAnsi="Arial" w:cs="Arial"/>
                <w:sz w:val="24"/>
                <w:szCs w:val="24"/>
                <w:lang w:val="en-US"/>
              </w:rPr>
            </w:pPr>
          </w:p>
          <w:p w14:paraId="21AED806" w14:textId="6A4607FE" w:rsidR="0075495C" w:rsidRDefault="00A83D0F" w:rsidP="00A83D0F">
            <w:pPr>
              <w:spacing w:before="60"/>
              <w:outlineLvl w:val="1"/>
              <w:rPr>
                <w:rFonts w:ascii="Arial" w:eastAsia="Arial" w:hAnsi="Arial" w:cs="Arial"/>
                <w:sz w:val="24"/>
                <w:szCs w:val="24"/>
                <w:lang w:val="en-US"/>
              </w:rPr>
            </w:pPr>
            <w:r w:rsidRPr="00A83D0F">
              <w:rPr>
                <w:rFonts w:ascii="Arial" w:eastAsia="Arial" w:hAnsi="Arial" w:cs="Arial"/>
                <w:sz w:val="24"/>
                <w:szCs w:val="24"/>
                <w:lang w:val="en-US"/>
              </w:rPr>
              <w:t>The new school/college place will be named in the final EHCP.</w:t>
            </w:r>
          </w:p>
          <w:p w14:paraId="0C446DD4" w14:textId="77777777" w:rsidR="00A83D0F" w:rsidRPr="00D05F68" w:rsidRDefault="00A83D0F" w:rsidP="00A83D0F">
            <w:pPr>
              <w:spacing w:before="60"/>
              <w:outlineLvl w:val="1"/>
              <w:rPr>
                <w:rFonts w:ascii="Arial" w:eastAsia="Arial" w:hAnsi="Arial" w:cs="Times New Roman"/>
                <w:bCs/>
                <w:color w:val="000000" w:themeColor="text1"/>
                <w:sz w:val="24"/>
                <w:szCs w:val="24"/>
                <w:lang w:val="en-US"/>
              </w:rPr>
            </w:pPr>
          </w:p>
          <w:p w14:paraId="6D8081A5" w14:textId="64D9A4DD" w:rsidR="0075495C" w:rsidRPr="00D05F68" w:rsidRDefault="0075495C" w:rsidP="0075495C">
            <w:pPr>
              <w:spacing w:before="60"/>
              <w:outlineLvl w:val="1"/>
              <w:rPr>
                <w:rFonts w:ascii="Arial" w:eastAsia="Arial" w:hAnsi="Arial" w:cs="Times New Roman"/>
                <w:b/>
                <w:color w:val="2F5496" w:themeColor="accent1" w:themeShade="BF"/>
                <w:sz w:val="28"/>
                <w:szCs w:val="36"/>
                <w:lang w:val="en-US"/>
              </w:rPr>
            </w:pPr>
            <w:r w:rsidRPr="00D05F68">
              <w:rPr>
                <w:rFonts w:ascii="Arial" w:eastAsia="Arial" w:hAnsi="Arial" w:cs="Times New Roman"/>
                <w:b/>
                <w:color w:val="2F5496" w:themeColor="accent1" w:themeShade="BF"/>
                <w:sz w:val="28"/>
                <w:szCs w:val="28"/>
                <w:lang w:val="en-US"/>
              </w:rPr>
              <w:t>EHCP end of key stage admissions</w:t>
            </w:r>
          </w:p>
          <w:p w14:paraId="1E35775F" w14:textId="31FF432D"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t>When a child/young person with an EHCP moves key stage</w:t>
            </w:r>
            <w:r w:rsidR="001A58B0">
              <w:rPr>
                <w:rFonts w:ascii="Arial" w:eastAsia="Arial" w:hAnsi="Arial" w:cs="Arial"/>
                <w:sz w:val="24"/>
                <w:szCs w:val="24"/>
                <w:lang w:val="en-US"/>
              </w:rPr>
              <w:t>,</w:t>
            </w:r>
            <w:r w:rsidRPr="00EA7382">
              <w:rPr>
                <w:rFonts w:ascii="Arial" w:eastAsia="Arial" w:hAnsi="Arial" w:cs="Arial"/>
                <w:sz w:val="24"/>
                <w:szCs w:val="24"/>
                <w:lang w:val="en-US"/>
              </w:rPr>
              <w:t xml:space="preserve"> this may involve a school move.  A transition annual review should take place in the summer term.  For example</w:t>
            </w:r>
            <w:r w:rsidR="001A58B0">
              <w:rPr>
                <w:rFonts w:ascii="Arial" w:eastAsia="Arial" w:hAnsi="Arial" w:cs="Arial"/>
                <w:sz w:val="24"/>
                <w:szCs w:val="24"/>
                <w:lang w:val="en-US"/>
              </w:rPr>
              <w:t>,</w:t>
            </w:r>
            <w:r w:rsidRPr="00EA7382">
              <w:rPr>
                <w:rFonts w:ascii="Arial" w:eastAsia="Arial" w:hAnsi="Arial" w:cs="Arial"/>
                <w:sz w:val="24"/>
                <w:szCs w:val="24"/>
                <w:lang w:val="en-US"/>
              </w:rPr>
              <w:t xml:space="preserve"> in Year 5 when planning transition to high school. </w:t>
            </w:r>
          </w:p>
          <w:p w14:paraId="043138EE" w14:textId="77777777" w:rsidR="00EA7382" w:rsidRPr="00EA7382" w:rsidRDefault="00EA7382" w:rsidP="00EA7382">
            <w:pPr>
              <w:rPr>
                <w:rFonts w:ascii="Arial" w:eastAsia="Arial" w:hAnsi="Arial" w:cs="Arial"/>
                <w:sz w:val="24"/>
                <w:szCs w:val="24"/>
                <w:lang w:val="en-US"/>
              </w:rPr>
            </w:pPr>
          </w:p>
          <w:p w14:paraId="04B20056" w14:textId="4F7FDB16"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lastRenderedPageBreak/>
              <w:t xml:space="preserve">The meeting </w:t>
            </w:r>
            <w:r w:rsidR="001A58B0">
              <w:rPr>
                <w:rFonts w:ascii="Arial" w:eastAsia="Arial" w:hAnsi="Arial" w:cs="Arial"/>
                <w:sz w:val="24"/>
                <w:szCs w:val="24"/>
                <w:lang w:val="en-US"/>
              </w:rPr>
              <w:t>provides an</w:t>
            </w:r>
            <w:r w:rsidRPr="00EA7382">
              <w:rPr>
                <w:rFonts w:ascii="Arial" w:eastAsia="Arial" w:hAnsi="Arial" w:cs="Arial"/>
                <w:sz w:val="24"/>
                <w:szCs w:val="24"/>
                <w:lang w:val="en-US"/>
              </w:rPr>
              <w:t xml:space="preserve"> opportunity to discuss the child/young person</w:t>
            </w:r>
            <w:r w:rsidR="001A58B0">
              <w:rPr>
                <w:rFonts w:ascii="Arial" w:eastAsia="Arial" w:hAnsi="Arial" w:cs="Arial"/>
                <w:sz w:val="24"/>
                <w:szCs w:val="24"/>
                <w:lang w:val="en-US"/>
              </w:rPr>
              <w:t>’</w:t>
            </w:r>
            <w:r w:rsidRPr="00EA7382">
              <w:rPr>
                <w:rFonts w:ascii="Arial" w:eastAsia="Arial" w:hAnsi="Arial" w:cs="Arial"/>
                <w:sz w:val="24"/>
                <w:szCs w:val="24"/>
                <w:lang w:val="en-US"/>
              </w:rPr>
              <w:t>s aspirations.   Planning to meet needs in the next stage of their education is important.</w:t>
            </w:r>
            <w:r w:rsidR="001A58B0">
              <w:rPr>
                <w:rFonts w:ascii="Arial" w:eastAsia="Arial" w:hAnsi="Arial" w:cs="Arial"/>
                <w:sz w:val="24"/>
                <w:szCs w:val="24"/>
                <w:lang w:val="en-US"/>
              </w:rPr>
              <w:t xml:space="preserve"> </w:t>
            </w:r>
            <w:r w:rsidRPr="00EA7382">
              <w:rPr>
                <w:rFonts w:ascii="Arial" w:eastAsia="Arial" w:hAnsi="Arial" w:cs="Arial"/>
                <w:sz w:val="24"/>
                <w:szCs w:val="24"/>
                <w:lang w:val="en-US"/>
              </w:rPr>
              <w:t xml:space="preserve"> Not all schools can meet the needs of children/young people with SEND.  Many specialist provisions have limited spaces.  It is advisable to consider a range of prospective settings.</w:t>
            </w:r>
          </w:p>
          <w:p w14:paraId="3BC38CC1" w14:textId="77777777" w:rsidR="00EA7382" w:rsidRPr="00EA7382" w:rsidRDefault="00EA7382" w:rsidP="00EA7382">
            <w:pPr>
              <w:rPr>
                <w:rFonts w:ascii="Arial" w:eastAsia="Arial" w:hAnsi="Arial" w:cs="Arial"/>
                <w:sz w:val="24"/>
                <w:szCs w:val="24"/>
                <w:lang w:val="en-US"/>
              </w:rPr>
            </w:pPr>
          </w:p>
          <w:p w14:paraId="57FB93B7" w14:textId="77777777"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t>In the autumn term, the SEND Case Manager will begin to consult with prospective settings.</w:t>
            </w:r>
          </w:p>
          <w:p w14:paraId="695EB7E2" w14:textId="77777777" w:rsidR="00EA7382" w:rsidRPr="00EA7382" w:rsidRDefault="00EA7382" w:rsidP="00EA7382">
            <w:pPr>
              <w:rPr>
                <w:rFonts w:ascii="Arial" w:eastAsia="Arial" w:hAnsi="Arial" w:cs="Arial"/>
                <w:sz w:val="24"/>
                <w:szCs w:val="24"/>
                <w:lang w:val="en-US"/>
              </w:rPr>
            </w:pPr>
          </w:p>
          <w:p w14:paraId="0F43AEB5" w14:textId="71C14239" w:rsidR="002B3D0C" w:rsidRPr="003E4477" w:rsidRDefault="00EA7382" w:rsidP="00EA7382">
            <w:pPr>
              <w:spacing w:before="60"/>
              <w:outlineLvl w:val="1"/>
              <w:rPr>
                <w:rFonts w:ascii="Arial" w:eastAsia="Arial" w:hAnsi="Arial" w:cs="Times New Roman"/>
                <w:bCs/>
                <w:color w:val="000000" w:themeColor="text1"/>
                <w:sz w:val="24"/>
                <w:szCs w:val="24"/>
                <w:lang w:val="en-US"/>
              </w:rPr>
            </w:pPr>
            <w:r w:rsidRPr="00EA7382">
              <w:rPr>
                <w:rFonts w:ascii="Arial" w:eastAsia="Arial" w:hAnsi="Arial" w:cs="Arial"/>
                <w:sz w:val="24"/>
                <w:szCs w:val="24"/>
                <w:lang w:val="en-US"/>
              </w:rPr>
              <w:t>During the spring term, the school place is confirmed.  The SEND Case Manager will update the EHCP naming the new school for September. The deadline to issue the final EHCP is 15th February for EYFS, primary and secondary transfers.  It is 31st March for transfers to further education.</w:t>
            </w:r>
          </w:p>
        </w:tc>
      </w:tr>
    </w:tbl>
    <w:p w14:paraId="4271F0D4" w14:textId="2830C411" w:rsidR="00465CA2" w:rsidRDefault="00465CA2"/>
    <w:p w14:paraId="08B600E2" w14:textId="494C84D7" w:rsidR="00346313" w:rsidRDefault="00346313"/>
    <w:tbl>
      <w:tblPr>
        <w:tblStyle w:val="TableGrid"/>
        <w:tblW w:w="0" w:type="auto"/>
        <w:tblLook w:val="04A0" w:firstRow="1" w:lastRow="0" w:firstColumn="1" w:lastColumn="0" w:noHBand="0" w:noVBand="1"/>
      </w:tblPr>
      <w:tblGrid>
        <w:gridCol w:w="9016"/>
      </w:tblGrid>
      <w:tr w:rsidR="00346313" w:rsidRPr="00D6619D" w14:paraId="2E1CC7DD" w14:textId="77777777" w:rsidTr="00303951">
        <w:tc>
          <w:tcPr>
            <w:tcW w:w="9016" w:type="dxa"/>
          </w:tcPr>
          <w:p w14:paraId="04F38671" w14:textId="72A7DCFF" w:rsidR="00346313" w:rsidRPr="00084DFC" w:rsidRDefault="0051680A"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P</w:t>
            </w:r>
            <w:r w:rsidR="00513F67">
              <w:rPr>
                <w:rFonts w:ascii="Arial" w:eastAsia="Arial" w:hAnsi="Arial" w:cs="Times New Roman"/>
                <w:b/>
                <w:caps/>
                <w:color w:val="2F5496" w:themeColor="accent1" w:themeShade="BF"/>
                <w:sz w:val="48"/>
                <w:szCs w:val="48"/>
                <w:lang w:val="en-US"/>
              </w:rPr>
              <w:t>ERSONAL EDUCATION PLAN</w:t>
            </w:r>
          </w:p>
          <w:p w14:paraId="2474C0FF" w14:textId="73F567A6" w:rsidR="00346313" w:rsidRPr="00D6619D" w:rsidRDefault="00346313" w:rsidP="00303951">
            <w:pPr>
              <w:rPr>
                <w:i/>
                <w:iCs/>
              </w:rPr>
            </w:pPr>
          </w:p>
        </w:tc>
      </w:tr>
      <w:tr w:rsidR="00346313" w14:paraId="2F7AAEAD" w14:textId="77777777" w:rsidTr="00303951">
        <w:tc>
          <w:tcPr>
            <w:tcW w:w="9016" w:type="dxa"/>
          </w:tcPr>
          <w:p w14:paraId="212C2FDF" w14:textId="77777777" w:rsidR="00346313" w:rsidRDefault="00346313" w:rsidP="00303951">
            <w:pPr>
              <w:spacing w:before="60"/>
              <w:outlineLvl w:val="1"/>
              <w:rPr>
                <w:rFonts w:ascii="Arial" w:eastAsia="Arial" w:hAnsi="Arial" w:cs="Times New Roman"/>
                <w:b/>
                <w:color w:val="000000"/>
                <w:sz w:val="28"/>
                <w:szCs w:val="36"/>
                <w:lang w:val="en-US"/>
              </w:rPr>
            </w:pPr>
          </w:p>
          <w:p w14:paraId="37353589" w14:textId="234AD9AB" w:rsidR="00346313" w:rsidRPr="00084DFC" w:rsidRDefault="0031340A"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ePEP</w:t>
            </w:r>
          </w:p>
          <w:p w14:paraId="627839FC" w14:textId="6E6028C9" w:rsidR="00EE3B79" w:rsidRPr="00EE3B79" w:rsidRDefault="00EE3B79" w:rsidP="00EE3B79">
            <w:pPr>
              <w:rPr>
                <w:rFonts w:ascii="Arial" w:eastAsia="Arial" w:hAnsi="Arial" w:cs="Times New Roman"/>
                <w:sz w:val="24"/>
                <w:szCs w:val="28"/>
                <w:lang w:val="en-US"/>
              </w:rPr>
            </w:pPr>
            <w:r w:rsidRPr="00EE3B79">
              <w:rPr>
                <w:rFonts w:ascii="Arial" w:eastAsia="Arial" w:hAnsi="Arial" w:cs="Times New Roman"/>
                <w:sz w:val="24"/>
                <w:szCs w:val="28"/>
                <w:lang w:val="en-US"/>
              </w:rPr>
              <w:t>Each term</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every child looked-after who attends an educational setting</w:t>
            </w:r>
            <w:r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has</w:t>
            </w:r>
            <w:r w:rsidRPr="00EE3B79">
              <w:rPr>
                <w:rFonts w:ascii="Arial" w:eastAsia="Arial" w:hAnsi="Arial" w:cs="Times New Roman"/>
                <w:sz w:val="24"/>
                <w:szCs w:val="28"/>
                <w:lang w:val="en-US"/>
              </w:rPr>
              <w:t xml:space="preserve"> a PEP meeting to discuss educational planning. We use ePEP for all our PEPs.  </w:t>
            </w:r>
            <w:r w:rsidR="001A58B0">
              <w:rPr>
                <w:rFonts w:ascii="Arial" w:eastAsia="Arial" w:hAnsi="Arial" w:cs="Times New Roman"/>
                <w:sz w:val="24"/>
                <w:szCs w:val="28"/>
                <w:lang w:val="en-US"/>
              </w:rPr>
              <w:t>We invite f</w:t>
            </w:r>
            <w:r w:rsidRPr="00EE3B79">
              <w:rPr>
                <w:rFonts w:ascii="Arial" w:eastAsia="Arial" w:hAnsi="Arial" w:cs="Times New Roman"/>
                <w:sz w:val="24"/>
                <w:szCs w:val="28"/>
                <w:lang w:val="en-US"/>
              </w:rPr>
              <w:t xml:space="preserve">oster </w:t>
            </w:r>
            <w:proofErr w:type="spellStart"/>
            <w:r w:rsidRPr="00EE3B79">
              <w:rPr>
                <w:rFonts w:ascii="Arial" w:eastAsia="Arial" w:hAnsi="Arial" w:cs="Times New Roman"/>
                <w:sz w:val="24"/>
                <w:szCs w:val="28"/>
                <w:lang w:val="en-US"/>
              </w:rPr>
              <w:t>carers</w:t>
            </w:r>
            <w:proofErr w:type="spellEnd"/>
            <w:r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to</w:t>
            </w:r>
            <w:r w:rsidR="001A58B0"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 xml:space="preserve">contribute to the PEP and be able to access it by </w:t>
            </w:r>
            <w:r w:rsidRPr="00EE3B79">
              <w:rPr>
                <w:rFonts w:ascii="Arial" w:eastAsia="Arial" w:hAnsi="Arial" w:cs="Times New Roman"/>
                <w:sz w:val="24"/>
                <w:szCs w:val="28"/>
                <w:lang w:val="en-US"/>
              </w:rPr>
              <w:t>visit</w:t>
            </w:r>
            <w:r w:rsidR="001A58B0">
              <w:rPr>
                <w:rFonts w:ascii="Arial" w:eastAsia="Arial" w:hAnsi="Arial" w:cs="Times New Roman"/>
                <w:sz w:val="24"/>
                <w:szCs w:val="28"/>
                <w:lang w:val="en-US"/>
              </w:rPr>
              <w:t>ing</w:t>
            </w:r>
            <w:r w:rsidRPr="00EE3B79">
              <w:rPr>
                <w:rFonts w:ascii="Arial" w:eastAsia="Arial" w:hAnsi="Arial" w:cs="Times New Roman"/>
                <w:sz w:val="24"/>
                <w:szCs w:val="28"/>
                <w:lang w:val="en-US"/>
              </w:rPr>
              <w:t xml:space="preserve"> the ePEP website</w:t>
            </w:r>
            <w:r w:rsidR="001A58B0">
              <w:rPr>
                <w:rFonts w:ascii="Arial" w:eastAsia="Arial" w:hAnsi="Arial" w:cs="Times New Roman"/>
                <w:sz w:val="24"/>
                <w:szCs w:val="28"/>
                <w:lang w:val="en-US"/>
              </w:rPr>
              <w:t xml:space="preserve"> (‘c</w:t>
            </w:r>
            <w:r w:rsidRPr="00EE3B79">
              <w:rPr>
                <w:rFonts w:ascii="Arial" w:eastAsia="Arial" w:hAnsi="Arial" w:cs="Times New Roman"/>
                <w:sz w:val="24"/>
                <w:szCs w:val="28"/>
                <w:lang w:val="en-US"/>
              </w:rPr>
              <w:t>lick here for first time users</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Once you have completed the initial sign up you will be able to access the young person</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s PEPs.</w:t>
            </w:r>
          </w:p>
          <w:p w14:paraId="39555B9A" w14:textId="77777777" w:rsidR="00EE3B79" w:rsidRPr="00EE3B79" w:rsidRDefault="00EE3B79" w:rsidP="00EE3B79">
            <w:pPr>
              <w:rPr>
                <w:rFonts w:ascii="Arial" w:eastAsia="Arial" w:hAnsi="Arial" w:cs="Times New Roman"/>
                <w:sz w:val="24"/>
                <w:szCs w:val="28"/>
                <w:lang w:val="en-US"/>
              </w:rPr>
            </w:pPr>
          </w:p>
          <w:p w14:paraId="1AA801BB" w14:textId="77777777" w:rsidR="00EE3B79" w:rsidRPr="00EE3B79" w:rsidRDefault="00EE3B79" w:rsidP="00EE3B79">
            <w:pPr>
              <w:rPr>
                <w:rFonts w:ascii="Arial" w:eastAsia="Arial" w:hAnsi="Arial" w:cs="Times New Roman"/>
                <w:b/>
                <w:bCs/>
                <w:color w:val="1F4E79" w:themeColor="accent5" w:themeShade="80"/>
                <w:sz w:val="28"/>
                <w:szCs w:val="32"/>
                <w:lang w:val="en-US"/>
              </w:rPr>
            </w:pPr>
            <w:r w:rsidRPr="00EE3B79">
              <w:rPr>
                <w:rFonts w:ascii="Arial" w:eastAsia="Arial" w:hAnsi="Arial" w:cs="Times New Roman"/>
                <w:b/>
                <w:bCs/>
                <w:color w:val="1F4E79" w:themeColor="accent5" w:themeShade="80"/>
                <w:sz w:val="28"/>
                <w:szCs w:val="32"/>
                <w:lang w:val="en-US"/>
              </w:rPr>
              <w:t xml:space="preserve">Foster </w:t>
            </w:r>
            <w:proofErr w:type="spellStart"/>
            <w:r w:rsidRPr="00EE3B79">
              <w:rPr>
                <w:rFonts w:ascii="Arial" w:eastAsia="Arial" w:hAnsi="Arial" w:cs="Times New Roman"/>
                <w:b/>
                <w:bCs/>
                <w:color w:val="1F4E79" w:themeColor="accent5" w:themeShade="80"/>
                <w:sz w:val="28"/>
                <w:szCs w:val="32"/>
                <w:lang w:val="en-US"/>
              </w:rPr>
              <w:t>Carer</w:t>
            </w:r>
            <w:proofErr w:type="spellEnd"/>
            <w:r w:rsidRPr="00EE3B79">
              <w:rPr>
                <w:rFonts w:ascii="Arial" w:eastAsia="Arial" w:hAnsi="Arial" w:cs="Times New Roman"/>
                <w:b/>
                <w:bCs/>
                <w:color w:val="1F4E79" w:themeColor="accent5" w:themeShade="80"/>
                <w:sz w:val="28"/>
                <w:szCs w:val="32"/>
                <w:lang w:val="en-US"/>
              </w:rPr>
              <w:t xml:space="preserve"> contribution to the PEP</w:t>
            </w:r>
          </w:p>
          <w:p w14:paraId="3A573428" w14:textId="77777777" w:rsidR="00EE3B79" w:rsidRPr="00EE3B79" w:rsidRDefault="00EE3B79" w:rsidP="00EE3B79">
            <w:pPr>
              <w:rPr>
                <w:rFonts w:ascii="Arial" w:eastAsia="Arial" w:hAnsi="Arial" w:cs="Times New Roman"/>
                <w:sz w:val="24"/>
                <w:szCs w:val="28"/>
                <w:lang w:val="en-US"/>
              </w:rPr>
            </w:pPr>
          </w:p>
          <w:p w14:paraId="3E78B879" w14:textId="75E93DDA" w:rsidR="00EE3B79" w:rsidRPr="00EE3B79" w:rsidRDefault="00EE3B79" w:rsidP="00EE3B79">
            <w:pPr>
              <w:rPr>
                <w:rFonts w:ascii="Arial" w:eastAsia="Arial" w:hAnsi="Arial" w:cs="Times New Roman"/>
                <w:sz w:val="24"/>
                <w:szCs w:val="28"/>
                <w:lang w:val="en-US"/>
              </w:rPr>
            </w:pPr>
            <w:r w:rsidRPr="00EE3B79">
              <w:rPr>
                <w:rFonts w:ascii="Arial" w:eastAsia="Arial" w:hAnsi="Arial" w:cs="Times New Roman"/>
                <w:sz w:val="24"/>
                <w:szCs w:val="28"/>
                <w:lang w:val="en-US"/>
              </w:rPr>
              <w:t xml:space="preserve">We have created the facility for foster </w:t>
            </w:r>
            <w:proofErr w:type="spellStart"/>
            <w:r w:rsidRPr="00EE3B79">
              <w:rPr>
                <w:rFonts w:ascii="Arial" w:eastAsia="Arial" w:hAnsi="Arial" w:cs="Times New Roman"/>
                <w:sz w:val="24"/>
                <w:szCs w:val="28"/>
                <w:lang w:val="en-US"/>
              </w:rPr>
              <w:t>carers</w:t>
            </w:r>
            <w:proofErr w:type="spellEnd"/>
            <w:r w:rsidRPr="00EE3B79">
              <w:rPr>
                <w:rFonts w:ascii="Arial" w:eastAsia="Arial" w:hAnsi="Arial" w:cs="Times New Roman"/>
                <w:sz w:val="24"/>
                <w:szCs w:val="28"/>
                <w:lang w:val="en-US"/>
              </w:rPr>
              <w:t xml:space="preserve"> to contribute to the PEP meeting in advance. Please access the PEP via your login and click on your young person</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xml:space="preserve">s PEP. Please write your views in Foster </w:t>
            </w:r>
            <w:proofErr w:type="spellStart"/>
            <w:r w:rsidRPr="00EE3B79">
              <w:rPr>
                <w:rFonts w:ascii="Arial" w:eastAsia="Arial" w:hAnsi="Arial" w:cs="Times New Roman"/>
                <w:sz w:val="24"/>
                <w:szCs w:val="28"/>
                <w:lang w:val="en-US"/>
              </w:rPr>
              <w:t>Carer</w:t>
            </w:r>
            <w:proofErr w:type="spellEnd"/>
            <w:r w:rsidRPr="00EE3B79">
              <w:rPr>
                <w:rFonts w:ascii="Arial" w:eastAsia="Arial" w:hAnsi="Arial" w:cs="Times New Roman"/>
                <w:sz w:val="24"/>
                <w:szCs w:val="28"/>
                <w:lang w:val="en-US"/>
              </w:rPr>
              <w:t xml:space="preserve"> section.</w:t>
            </w:r>
          </w:p>
          <w:p w14:paraId="3849E0E9" w14:textId="77777777" w:rsidR="00EE3B79" w:rsidRPr="00EE3B79" w:rsidRDefault="00EE3B79" w:rsidP="00EE3B79">
            <w:pPr>
              <w:rPr>
                <w:rFonts w:ascii="Arial" w:eastAsia="Arial" w:hAnsi="Arial" w:cs="Times New Roman"/>
                <w:sz w:val="24"/>
                <w:szCs w:val="28"/>
                <w:lang w:val="en-US"/>
              </w:rPr>
            </w:pPr>
          </w:p>
          <w:p w14:paraId="05461427" w14:textId="77777777" w:rsidR="00EE3B79" w:rsidRPr="00EE3B79" w:rsidRDefault="00EE3B79" w:rsidP="00EE3B79">
            <w:pPr>
              <w:rPr>
                <w:rFonts w:ascii="Arial" w:eastAsia="Arial" w:hAnsi="Arial" w:cs="Times New Roman"/>
                <w:b/>
                <w:bCs/>
                <w:sz w:val="24"/>
                <w:szCs w:val="28"/>
                <w:lang w:val="en-US"/>
              </w:rPr>
            </w:pPr>
            <w:r w:rsidRPr="00EE3B79">
              <w:rPr>
                <w:rFonts w:ascii="Arial" w:eastAsia="Arial" w:hAnsi="Arial" w:cs="Times New Roman"/>
                <w:b/>
                <w:bCs/>
                <w:color w:val="1F4E79" w:themeColor="accent5" w:themeShade="80"/>
                <w:sz w:val="28"/>
                <w:szCs w:val="32"/>
                <w:lang w:val="en-US"/>
              </w:rPr>
              <w:t>Sharing with SSW</w:t>
            </w:r>
          </w:p>
          <w:p w14:paraId="6C7FD6E9" w14:textId="77777777" w:rsidR="00EE3B79" w:rsidRPr="00EE3B79" w:rsidRDefault="00EE3B79" w:rsidP="00EE3B79">
            <w:pPr>
              <w:rPr>
                <w:rFonts w:ascii="Arial" w:eastAsia="Arial" w:hAnsi="Arial" w:cs="Times New Roman"/>
                <w:sz w:val="24"/>
                <w:szCs w:val="28"/>
                <w:lang w:val="en-US"/>
              </w:rPr>
            </w:pPr>
          </w:p>
          <w:p w14:paraId="25B86EAD" w14:textId="3FF52CFB" w:rsidR="003762D4" w:rsidRDefault="001A58B0" w:rsidP="00EE3B79">
            <w:pPr>
              <w:spacing w:before="60"/>
              <w:outlineLvl w:val="1"/>
            </w:pPr>
            <w:r>
              <w:rPr>
                <w:rFonts w:ascii="Arial" w:eastAsia="Arial" w:hAnsi="Arial" w:cs="Times New Roman"/>
                <w:sz w:val="24"/>
                <w:szCs w:val="28"/>
                <w:lang w:val="en-US"/>
              </w:rPr>
              <w:t>Sometimes, f</w:t>
            </w:r>
            <w:r w:rsidR="00EE3B79" w:rsidRPr="00EE3B79">
              <w:rPr>
                <w:rFonts w:ascii="Arial" w:eastAsia="Arial" w:hAnsi="Arial" w:cs="Times New Roman"/>
                <w:sz w:val="24"/>
                <w:szCs w:val="28"/>
                <w:lang w:val="en-US"/>
              </w:rPr>
              <w:t xml:space="preserve">oster </w:t>
            </w:r>
            <w:proofErr w:type="spellStart"/>
            <w:r w:rsidR="00EE3B79" w:rsidRPr="00EE3B79">
              <w:rPr>
                <w:rFonts w:ascii="Arial" w:eastAsia="Arial" w:hAnsi="Arial" w:cs="Times New Roman"/>
                <w:sz w:val="24"/>
                <w:szCs w:val="28"/>
                <w:lang w:val="en-US"/>
              </w:rPr>
              <w:t>carers</w:t>
            </w:r>
            <w:proofErr w:type="spellEnd"/>
            <w:r w:rsidR="00EE3B79" w:rsidRPr="00EE3B79">
              <w:rPr>
                <w:rFonts w:ascii="Arial" w:eastAsia="Arial" w:hAnsi="Arial" w:cs="Times New Roman"/>
                <w:sz w:val="24"/>
                <w:szCs w:val="28"/>
                <w:lang w:val="en-US"/>
              </w:rPr>
              <w:t xml:space="preserve"> wish to share a copy of the PEP with their supervising social worker. This is possible i</w:t>
            </w:r>
            <w:r>
              <w:rPr>
                <w:rFonts w:ascii="Arial" w:eastAsia="Arial" w:hAnsi="Arial" w:cs="Times New Roman"/>
                <w:sz w:val="24"/>
                <w:szCs w:val="28"/>
                <w:lang w:val="en-US"/>
              </w:rPr>
              <w:t>f</w:t>
            </w:r>
            <w:r w:rsidR="00EE3B79" w:rsidRPr="00EE3B79">
              <w:rPr>
                <w:rFonts w:ascii="Arial" w:eastAsia="Arial" w:hAnsi="Arial" w:cs="Times New Roman"/>
                <w:sz w:val="24"/>
                <w:szCs w:val="28"/>
                <w:lang w:val="en-US"/>
              </w:rPr>
              <w:t xml:space="preserve"> you click on the young person’s PEP and then click the button in the top left corner ‘View PEP </w:t>
            </w:r>
            <w:proofErr w:type="gramStart"/>
            <w:r w:rsidR="00EE3B79" w:rsidRPr="00EE3B79">
              <w:rPr>
                <w:rFonts w:ascii="Arial" w:eastAsia="Arial" w:hAnsi="Arial" w:cs="Times New Roman"/>
                <w:sz w:val="24"/>
                <w:szCs w:val="28"/>
                <w:lang w:val="en-US"/>
              </w:rPr>
              <w:t>details’</w:t>
            </w:r>
            <w:proofErr w:type="gramEnd"/>
            <w:r w:rsidR="00EE3B79" w:rsidRPr="00EE3B79">
              <w:rPr>
                <w:rFonts w:ascii="Arial" w:eastAsia="Arial" w:hAnsi="Arial" w:cs="Times New Roman"/>
                <w:sz w:val="24"/>
                <w:szCs w:val="28"/>
                <w:lang w:val="en-US"/>
              </w:rPr>
              <w:t>. There will then be an option to ‘Print PEP to PDF file’.  Here you can download the PEP to your computer and share it with the SSW.</w:t>
            </w:r>
          </w:p>
        </w:tc>
      </w:tr>
    </w:tbl>
    <w:p w14:paraId="759301C5" w14:textId="23B7C759" w:rsidR="00346313" w:rsidRDefault="00346313"/>
    <w:p w14:paraId="32B59FC8" w14:textId="77777777" w:rsidR="00EE3B79" w:rsidRDefault="00EE3B79"/>
    <w:p w14:paraId="5B642B7E" w14:textId="77777777" w:rsidR="00EE3B79" w:rsidRDefault="00EE3B79"/>
    <w:p w14:paraId="74F1D4CB" w14:textId="77777777" w:rsidR="00EE3B79" w:rsidRDefault="00EE3B79"/>
    <w:tbl>
      <w:tblPr>
        <w:tblStyle w:val="TableGrid"/>
        <w:tblW w:w="0" w:type="auto"/>
        <w:tblLook w:val="04A0" w:firstRow="1" w:lastRow="0" w:firstColumn="1" w:lastColumn="0" w:noHBand="0" w:noVBand="1"/>
      </w:tblPr>
      <w:tblGrid>
        <w:gridCol w:w="9016"/>
      </w:tblGrid>
      <w:tr w:rsidR="0051680A" w:rsidRPr="00D6619D" w14:paraId="34C40B08" w14:textId="77777777" w:rsidTr="00303951">
        <w:tc>
          <w:tcPr>
            <w:tcW w:w="9016" w:type="dxa"/>
          </w:tcPr>
          <w:p w14:paraId="5FA70833" w14:textId="77777777" w:rsidR="0051680A" w:rsidRPr="00084DFC" w:rsidRDefault="0051680A"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PUPIL PREMIUM PLUS</w:t>
            </w:r>
          </w:p>
          <w:p w14:paraId="704F7EE5" w14:textId="7E91B990" w:rsidR="0051680A" w:rsidRPr="00D6619D" w:rsidRDefault="0051680A" w:rsidP="00303951">
            <w:pPr>
              <w:rPr>
                <w:i/>
                <w:iCs/>
              </w:rPr>
            </w:pPr>
          </w:p>
        </w:tc>
      </w:tr>
      <w:tr w:rsidR="0051680A" w14:paraId="25D02F8F" w14:textId="77777777" w:rsidTr="00303951">
        <w:tc>
          <w:tcPr>
            <w:tcW w:w="9016" w:type="dxa"/>
          </w:tcPr>
          <w:p w14:paraId="5FE804DA" w14:textId="77777777" w:rsidR="0051680A" w:rsidRDefault="0051680A" w:rsidP="00303951">
            <w:pPr>
              <w:spacing w:before="60"/>
              <w:outlineLvl w:val="1"/>
              <w:rPr>
                <w:rFonts w:ascii="Arial" w:eastAsia="Arial" w:hAnsi="Arial" w:cs="Times New Roman"/>
                <w:b/>
                <w:color w:val="000000"/>
                <w:sz w:val="28"/>
                <w:szCs w:val="36"/>
                <w:lang w:val="en-US"/>
              </w:rPr>
            </w:pPr>
          </w:p>
          <w:p w14:paraId="630EFBF4" w14:textId="2BE4E1E0" w:rsidR="0051680A" w:rsidRPr="00084DFC" w:rsidRDefault="00947909"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Funding allocation</w:t>
            </w:r>
          </w:p>
          <w:p w14:paraId="2568A8FC" w14:textId="77777777" w:rsidR="00FD7195" w:rsidRPr="00FD7195" w:rsidRDefault="00FD7195" w:rsidP="00FD7195">
            <w:pPr>
              <w:rPr>
                <w:rFonts w:ascii="Arial" w:eastAsia="Arial" w:hAnsi="Arial" w:cs="Times New Roman"/>
                <w:sz w:val="24"/>
                <w:szCs w:val="28"/>
                <w:lang w:val="en-US"/>
              </w:rPr>
            </w:pPr>
            <w:r w:rsidRPr="00FD7195">
              <w:rPr>
                <w:rFonts w:ascii="Arial" w:eastAsia="Arial" w:hAnsi="Arial" w:cs="Times New Roman"/>
                <w:sz w:val="24"/>
                <w:szCs w:val="28"/>
                <w:lang w:val="en-US"/>
              </w:rPr>
              <w:t>The Virtual School Headteacher receives £2410 per year for each statutory school age Child Looked After. There is an allocation of £300 per year for Early Years CLA.  Sutton Virtual School makes £300 per year available for post 16 CLA (although there is no Gov funding for this cohort).</w:t>
            </w:r>
          </w:p>
          <w:p w14:paraId="3B278864" w14:textId="77777777" w:rsidR="00FD7195" w:rsidRPr="00FD7195" w:rsidRDefault="00FD7195" w:rsidP="00FD7195">
            <w:pPr>
              <w:rPr>
                <w:rFonts w:ascii="Arial" w:eastAsia="Arial" w:hAnsi="Arial" w:cs="Times New Roman"/>
                <w:sz w:val="24"/>
                <w:szCs w:val="28"/>
                <w:lang w:val="en-US"/>
              </w:rPr>
            </w:pPr>
          </w:p>
          <w:p w14:paraId="76A82AAF" w14:textId="77777777" w:rsidR="00FD7195" w:rsidRPr="00FD7195" w:rsidRDefault="00FD7195" w:rsidP="00FD7195">
            <w:pPr>
              <w:rPr>
                <w:rFonts w:ascii="Arial" w:eastAsia="Arial" w:hAnsi="Arial" w:cs="Times New Roman"/>
                <w:b/>
                <w:bCs/>
                <w:color w:val="1F4E79" w:themeColor="accent5" w:themeShade="80"/>
                <w:sz w:val="28"/>
                <w:szCs w:val="32"/>
                <w:lang w:val="en-US"/>
              </w:rPr>
            </w:pPr>
            <w:r w:rsidRPr="00FD7195">
              <w:rPr>
                <w:rFonts w:ascii="Arial" w:eastAsia="Arial" w:hAnsi="Arial" w:cs="Times New Roman"/>
                <w:b/>
                <w:bCs/>
                <w:color w:val="1F4E79" w:themeColor="accent5" w:themeShade="80"/>
                <w:sz w:val="28"/>
                <w:szCs w:val="32"/>
                <w:lang w:val="en-US"/>
              </w:rPr>
              <w:t>Use of funding</w:t>
            </w:r>
          </w:p>
          <w:p w14:paraId="2C7A6AEB" w14:textId="77777777" w:rsidR="00FD7195" w:rsidRPr="00FD7195" w:rsidRDefault="00FD7195" w:rsidP="00FD7195">
            <w:pPr>
              <w:rPr>
                <w:rFonts w:ascii="Arial" w:eastAsia="Arial" w:hAnsi="Arial" w:cs="Times New Roman"/>
                <w:sz w:val="24"/>
                <w:szCs w:val="28"/>
                <w:lang w:val="en-US"/>
              </w:rPr>
            </w:pPr>
          </w:p>
          <w:p w14:paraId="6F649036" w14:textId="77777777" w:rsidR="00FD7195" w:rsidRPr="00FD7195" w:rsidRDefault="00FD7195" w:rsidP="00FD7195">
            <w:pPr>
              <w:rPr>
                <w:rFonts w:ascii="Arial" w:eastAsia="Arial" w:hAnsi="Arial" w:cs="Times New Roman"/>
                <w:sz w:val="24"/>
                <w:szCs w:val="28"/>
                <w:lang w:val="en-US"/>
              </w:rPr>
            </w:pPr>
            <w:r w:rsidRPr="00FD7195">
              <w:rPr>
                <w:rFonts w:ascii="Arial" w:eastAsia="Arial" w:hAnsi="Arial" w:cs="Times New Roman"/>
                <w:sz w:val="24"/>
                <w:szCs w:val="28"/>
                <w:lang w:val="en-US"/>
              </w:rPr>
              <w:t>The Virtual School Headteacher has discretion to use the Pupil Premium Plus funding.  They use PPP to support the development of educational outcomes for Children Looked After. Funding is on a needs basis as required.</w:t>
            </w:r>
          </w:p>
          <w:p w14:paraId="7FFD5575" w14:textId="77777777" w:rsidR="00FD7195" w:rsidRPr="00FD7195" w:rsidRDefault="00FD7195" w:rsidP="00FD7195">
            <w:pPr>
              <w:rPr>
                <w:rFonts w:ascii="Arial" w:eastAsia="Arial" w:hAnsi="Arial" w:cs="Times New Roman"/>
                <w:sz w:val="24"/>
                <w:szCs w:val="28"/>
                <w:lang w:val="en-US"/>
              </w:rPr>
            </w:pPr>
          </w:p>
          <w:p w14:paraId="05E10D84" w14:textId="3BAE4D93" w:rsidR="003B720E" w:rsidRPr="00A36408" w:rsidRDefault="00FD7195" w:rsidP="00FD7195">
            <w:pPr>
              <w:spacing w:before="60"/>
              <w:outlineLvl w:val="1"/>
              <w:rPr>
                <w:rFonts w:ascii="Arial" w:eastAsia="Arial" w:hAnsi="Arial" w:cs="Times New Roman"/>
                <w:bCs/>
                <w:color w:val="000000" w:themeColor="text1"/>
                <w:sz w:val="24"/>
                <w:szCs w:val="24"/>
                <w:lang w:val="en-US"/>
              </w:rPr>
            </w:pPr>
            <w:r w:rsidRPr="00FD7195">
              <w:rPr>
                <w:rFonts w:ascii="Arial" w:eastAsia="Arial" w:hAnsi="Arial" w:cs="Times New Roman"/>
                <w:sz w:val="24"/>
                <w:szCs w:val="28"/>
                <w:lang w:val="en-US"/>
              </w:rPr>
              <w:t xml:space="preserve">Sutton Virtual School works with schools </w:t>
            </w:r>
            <w:r w:rsidR="001A58B0">
              <w:rPr>
                <w:rFonts w:ascii="Arial" w:eastAsia="Arial" w:hAnsi="Arial" w:cs="Times New Roman"/>
                <w:sz w:val="24"/>
                <w:szCs w:val="28"/>
                <w:lang w:val="en-US"/>
              </w:rPr>
              <w:t>through the</w:t>
            </w:r>
            <w:r w:rsidR="001A58B0" w:rsidRPr="00FD7195">
              <w:rPr>
                <w:rFonts w:ascii="Arial" w:eastAsia="Arial" w:hAnsi="Arial" w:cs="Times New Roman"/>
                <w:sz w:val="24"/>
                <w:szCs w:val="28"/>
                <w:lang w:val="en-US"/>
              </w:rPr>
              <w:t xml:space="preserve"> </w:t>
            </w:r>
            <w:r w:rsidRPr="00FD7195">
              <w:rPr>
                <w:rFonts w:ascii="Arial" w:eastAsia="Arial" w:hAnsi="Arial" w:cs="Times New Roman"/>
                <w:sz w:val="24"/>
                <w:szCs w:val="28"/>
                <w:lang w:val="en-US"/>
              </w:rPr>
              <w:t xml:space="preserve">PEP </w:t>
            </w:r>
            <w:r w:rsidR="001A58B0">
              <w:rPr>
                <w:rFonts w:ascii="Arial" w:eastAsia="Arial" w:hAnsi="Arial" w:cs="Times New Roman"/>
                <w:sz w:val="24"/>
                <w:szCs w:val="28"/>
                <w:lang w:val="en-US"/>
              </w:rPr>
              <w:t>process</w:t>
            </w:r>
            <w:r w:rsidRPr="00FD7195">
              <w:rPr>
                <w:rFonts w:ascii="Arial" w:eastAsia="Arial" w:hAnsi="Arial" w:cs="Times New Roman"/>
                <w:sz w:val="24"/>
                <w:szCs w:val="28"/>
                <w:lang w:val="en-US"/>
              </w:rPr>
              <w:t>.  We establish the best use of the PPP funding based around the</w:t>
            </w:r>
            <w:r w:rsidR="001A58B0">
              <w:rPr>
                <w:rFonts w:ascii="Arial" w:eastAsia="Arial" w:hAnsi="Arial" w:cs="Times New Roman"/>
                <w:sz w:val="24"/>
                <w:szCs w:val="28"/>
                <w:lang w:val="en-US"/>
              </w:rPr>
              <w:t xml:space="preserve"> child’s individual</w:t>
            </w:r>
            <w:r w:rsidRPr="00FD7195">
              <w:rPr>
                <w:rFonts w:ascii="Arial" w:eastAsia="Arial" w:hAnsi="Arial" w:cs="Times New Roman"/>
                <w:sz w:val="24"/>
                <w:szCs w:val="28"/>
                <w:lang w:val="en-US"/>
              </w:rPr>
              <w:t xml:space="preserve"> educational needs. At each statutory school age PEP, there is </w:t>
            </w:r>
            <w:r w:rsidR="001A58B0">
              <w:rPr>
                <w:rFonts w:ascii="Arial" w:eastAsia="Arial" w:hAnsi="Arial" w:cs="Times New Roman"/>
                <w:sz w:val="24"/>
                <w:szCs w:val="28"/>
                <w:lang w:val="en-US"/>
              </w:rPr>
              <w:t xml:space="preserve">up to </w:t>
            </w:r>
            <w:r w:rsidRPr="00FD7195">
              <w:rPr>
                <w:rFonts w:ascii="Arial" w:eastAsia="Arial" w:hAnsi="Arial" w:cs="Times New Roman"/>
                <w:sz w:val="24"/>
                <w:szCs w:val="28"/>
                <w:lang w:val="en-US"/>
              </w:rPr>
              <w:t>£600 PPP funding available to link to SMART targets</w:t>
            </w:r>
            <w:r w:rsidR="001A58B0">
              <w:rPr>
                <w:rFonts w:ascii="Arial" w:eastAsia="Arial" w:hAnsi="Arial" w:cs="Times New Roman"/>
                <w:sz w:val="24"/>
                <w:szCs w:val="28"/>
                <w:lang w:val="en-US"/>
              </w:rPr>
              <w:t xml:space="preserve"> on a ‘needs’ basis</w:t>
            </w:r>
            <w:r w:rsidRPr="00FD7195">
              <w:rPr>
                <w:rFonts w:ascii="Arial" w:eastAsia="Arial" w:hAnsi="Arial" w:cs="Times New Roman"/>
                <w:sz w:val="24"/>
                <w:szCs w:val="28"/>
                <w:lang w:val="en-US"/>
              </w:rPr>
              <w:t>. Further funding requests can be submitted to the Virtual School Headteacher.</w:t>
            </w:r>
          </w:p>
        </w:tc>
      </w:tr>
    </w:tbl>
    <w:p w14:paraId="06F77DF0" w14:textId="4145D96E" w:rsidR="0051680A" w:rsidRDefault="0051680A"/>
    <w:tbl>
      <w:tblPr>
        <w:tblStyle w:val="TableGrid"/>
        <w:tblW w:w="0" w:type="auto"/>
        <w:tblLook w:val="04A0" w:firstRow="1" w:lastRow="0" w:firstColumn="1" w:lastColumn="0" w:noHBand="0" w:noVBand="1"/>
      </w:tblPr>
      <w:tblGrid>
        <w:gridCol w:w="9016"/>
      </w:tblGrid>
      <w:tr w:rsidR="00513F67" w:rsidRPr="00D6619D" w14:paraId="67F2E4B6" w14:textId="77777777" w:rsidTr="00303951">
        <w:tc>
          <w:tcPr>
            <w:tcW w:w="9016" w:type="dxa"/>
          </w:tcPr>
          <w:p w14:paraId="484936C3" w14:textId="77777777" w:rsidR="00513F67" w:rsidRPr="00084DFC" w:rsidRDefault="00513F67"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ENRICHMENT</w:t>
            </w:r>
          </w:p>
          <w:p w14:paraId="4C40AB27" w14:textId="221B3CD3" w:rsidR="00513F67" w:rsidRPr="00D6619D" w:rsidRDefault="00513F67" w:rsidP="00303951">
            <w:pPr>
              <w:rPr>
                <w:i/>
                <w:iCs/>
              </w:rPr>
            </w:pPr>
          </w:p>
        </w:tc>
      </w:tr>
      <w:tr w:rsidR="00513F67" w14:paraId="42C1E78D" w14:textId="77777777" w:rsidTr="00303951">
        <w:tc>
          <w:tcPr>
            <w:tcW w:w="9016" w:type="dxa"/>
          </w:tcPr>
          <w:p w14:paraId="6C3D0962" w14:textId="77777777" w:rsidR="00513F67" w:rsidRDefault="00513F67" w:rsidP="00303951">
            <w:pPr>
              <w:spacing w:before="60"/>
              <w:outlineLvl w:val="1"/>
              <w:rPr>
                <w:rFonts w:ascii="Arial" w:eastAsia="Arial" w:hAnsi="Arial" w:cs="Times New Roman"/>
                <w:b/>
                <w:color w:val="000000"/>
                <w:sz w:val="28"/>
                <w:szCs w:val="36"/>
                <w:lang w:val="en-US"/>
              </w:rPr>
            </w:pPr>
          </w:p>
          <w:p w14:paraId="7C9DEAAF" w14:textId="332F55B8" w:rsidR="00513F67" w:rsidRPr="00084DFC" w:rsidRDefault="006E5C16"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 xml:space="preserve">Our </w:t>
            </w:r>
            <w:r w:rsidR="005D4D03">
              <w:rPr>
                <w:rFonts w:ascii="Arial" w:eastAsia="Arial" w:hAnsi="Arial" w:cs="Times New Roman"/>
                <w:b/>
                <w:color w:val="2F5496" w:themeColor="accent1" w:themeShade="BF"/>
                <w:sz w:val="28"/>
                <w:szCs w:val="36"/>
                <w:lang w:val="en-US"/>
              </w:rPr>
              <w:t>vision</w:t>
            </w:r>
          </w:p>
          <w:p w14:paraId="63C0CCA4" w14:textId="28E2DDFD"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We want our young people to have a range of educational experiences</w:t>
            </w:r>
            <w:r w:rsidR="001A58B0">
              <w:rPr>
                <w:rFonts w:ascii="Arial" w:eastAsia="Arial" w:hAnsi="Arial" w:cs="Times New Roman"/>
                <w:sz w:val="24"/>
                <w:szCs w:val="28"/>
                <w:lang w:val="en-US"/>
              </w:rPr>
              <w:t xml:space="preserve"> to </w:t>
            </w:r>
            <w:r w:rsidRPr="00F250FB">
              <w:rPr>
                <w:rFonts w:ascii="Arial" w:eastAsia="Arial" w:hAnsi="Arial" w:cs="Times New Roman"/>
                <w:sz w:val="24"/>
                <w:szCs w:val="28"/>
                <w:lang w:val="en-US"/>
              </w:rPr>
              <w:t xml:space="preserve">support their academic, </w:t>
            </w:r>
            <w:proofErr w:type="gramStart"/>
            <w:r w:rsidRPr="00F250FB">
              <w:rPr>
                <w:rFonts w:ascii="Arial" w:eastAsia="Arial" w:hAnsi="Arial" w:cs="Times New Roman"/>
                <w:sz w:val="24"/>
                <w:szCs w:val="28"/>
                <w:lang w:val="en-US"/>
              </w:rPr>
              <w:t>social</w:t>
            </w:r>
            <w:proofErr w:type="gramEnd"/>
            <w:r w:rsidRPr="00F250FB">
              <w:rPr>
                <w:rFonts w:ascii="Arial" w:eastAsia="Arial" w:hAnsi="Arial" w:cs="Times New Roman"/>
                <w:sz w:val="24"/>
                <w:szCs w:val="28"/>
                <w:lang w:val="en-US"/>
              </w:rPr>
              <w:t xml:space="preserve"> and emotional development. Enrichment can help build skills and self-esteem. </w:t>
            </w:r>
          </w:p>
          <w:p w14:paraId="767791BC" w14:textId="77777777" w:rsidR="00F250FB" w:rsidRPr="00F250FB" w:rsidRDefault="00F250FB" w:rsidP="00F250FB">
            <w:pPr>
              <w:rPr>
                <w:rFonts w:ascii="Arial" w:eastAsia="Arial" w:hAnsi="Arial" w:cs="Times New Roman"/>
                <w:sz w:val="24"/>
                <w:szCs w:val="28"/>
                <w:lang w:val="en-US"/>
              </w:rPr>
            </w:pPr>
          </w:p>
          <w:p w14:paraId="641EC830" w14:textId="77777777" w:rsidR="00F250FB" w:rsidRPr="00F250FB" w:rsidRDefault="00F250FB" w:rsidP="00F250FB">
            <w:pPr>
              <w:rPr>
                <w:rFonts w:ascii="Arial" w:eastAsia="Arial" w:hAnsi="Arial" w:cs="Times New Roman"/>
                <w:b/>
                <w:bCs/>
                <w:color w:val="1F4E79" w:themeColor="accent5" w:themeShade="80"/>
                <w:sz w:val="28"/>
                <w:szCs w:val="32"/>
                <w:lang w:val="en-US"/>
              </w:rPr>
            </w:pPr>
            <w:r w:rsidRPr="00F250FB">
              <w:rPr>
                <w:rFonts w:ascii="Arial" w:eastAsia="Arial" w:hAnsi="Arial" w:cs="Times New Roman"/>
                <w:b/>
                <w:bCs/>
                <w:color w:val="1F4E79" w:themeColor="accent5" w:themeShade="80"/>
                <w:sz w:val="28"/>
                <w:szCs w:val="32"/>
                <w:lang w:val="en-US"/>
              </w:rPr>
              <w:t xml:space="preserve">Our </w:t>
            </w:r>
            <w:proofErr w:type="spellStart"/>
            <w:r w:rsidRPr="00F250FB">
              <w:rPr>
                <w:rFonts w:ascii="Arial" w:eastAsia="Arial" w:hAnsi="Arial" w:cs="Times New Roman"/>
                <w:b/>
                <w:bCs/>
                <w:color w:val="1F4E79" w:themeColor="accent5" w:themeShade="80"/>
                <w:sz w:val="28"/>
                <w:szCs w:val="32"/>
                <w:lang w:val="en-US"/>
              </w:rPr>
              <w:t>programme</w:t>
            </w:r>
            <w:proofErr w:type="spellEnd"/>
          </w:p>
          <w:p w14:paraId="0BF2D30D" w14:textId="77777777" w:rsidR="00F250FB" w:rsidRPr="00F250FB" w:rsidRDefault="00F250FB" w:rsidP="00F250FB">
            <w:pPr>
              <w:rPr>
                <w:rFonts w:ascii="Arial" w:eastAsia="Arial" w:hAnsi="Arial" w:cs="Times New Roman"/>
                <w:sz w:val="24"/>
                <w:szCs w:val="28"/>
                <w:lang w:val="en-US"/>
              </w:rPr>
            </w:pPr>
          </w:p>
          <w:p w14:paraId="7D9745A1"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We offer a range of activities throughout the year fora range of age groups. The activities on offer will vary from year to year. We have hosted:</w:t>
            </w:r>
          </w:p>
          <w:p w14:paraId="2F571C43"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an annual fun day</w:t>
            </w:r>
          </w:p>
          <w:p w14:paraId="3BE40A09"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a bi-annual writing residential course</w:t>
            </w:r>
          </w:p>
          <w:p w14:paraId="3661D0FD"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trips to sporting fixtures</w:t>
            </w:r>
          </w:p>
          <w:p w14:paraId="619B4BF4"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music opportunities</w:t>
            </w:r>
          </w:p>
          <w:p w14:paraId="1DBDCBE0"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xml:space="preserve">- cultural learning experiences </w:t>
            </w:r>
          </w:p>
          <w:p w14:paraId="154309FF" w14:textId="226B07BB"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interactive science curriculum</w:t>
            </w:r>
            <w:r w:rsidR="001A58B0">
              <w:rPr>
                <w:rFonts w:ascii="Arial" w:eastAsia="Arial" w:hAnsi="Arial" w:cs="Times New Roman"/>
                <w:sz w:val="24"/>
                <w:szCs w:val="28"/>
                <w:lang w:val="en-US"/>
              </w:rPr>
              <w:t>-</w:t>
            </w:r>
            <w:r w:rsidRPr="00F250FB">
              <w:rPr>
                <w:rFonts w:ascii="Arial" w:eastAsia="Arial" w:hAnsi="Arial" w:cs="Times New Roman"/>
                <w:sz w:val="24"/>
                <w:szCs w:val="28"/>
                <w:lang w:val="en-US"/>
              </w:rPr>
              <w:t>based learning</w:t>
            </w:r>
          </w:p>
          <w:p w14:paraId="47E34943" w14:textId="77777777" w:rsidR="00F250FB" w:rsidRPr="00F250FB" w:rsidRDefault="00F250FB" w:rsidP="00F250FB">
            <w:pPr>
              <w:rPr>
                <w:rFonts w:ascii="Arial" w:eastAsia="Arial" w:hAnsi="Arial" w:cs="Times New Roman"/>
                <w:sz w:val="24"/>
                <w:szCs w:val="28"/>
                <w:lang w:val="en-US"/>
              </w:rPr>
            </w:pPr>
          </w:p>
          <w:p w14:paraId="2AFCE3F5" w14:textId="7F145C15" w:rsidR="00CF7538" w:rsidRPr="00CF7538" w:rsidRDefault="00F250FB" w:rsidP="00F250FB">
            <w:pPr>
              <w:spacing w:before="60"/>
              <w:outlineLvl w:val="1"/>
              <w:rPr>
                <w:rFonts w:ascii="Arial" w:eastAsia="Arial" w:hAnsi="Arial" w:cs="Times New Roman"/>
                <w:bCs/>
                <w:color w:val="000000" w:themeColor="text1"/>
                <w:sz w:val="24"/>
                <w:szCs w:val="24"/>
                <w:lang w:val="en-US"/>
              </w:rPr>
            </w:pPr>
            <w:r w:rsidRPr="00F250FB">
              <w:rPr>
                <w:rFonts w:ascii="Arial" w:eastAsia="Arial" w:hAnsi="Arial" w:cs="Times New Roman"/>
                <w:sz w:val="24"/>
                <w:szCs w:val="28"/>
                <w:lang w:val="en-US"/>
              </w:rPr>
              <w:t xml:space="preserve">We will contact foster </w:t>
            </w:r>
            <w:proofErr w:type="spellStart"/>
            <w:r w:rsidRPr="00F250FB">
              <w:rPr>
                <w:rFonts w:ascii="Arial" w:eastAsia="Arial" w:hAnsi="Arial" w:cs="Times New Roman"/>
                <w:sz w:val="24"/>
                <w:szCs w:val="28"/>
                <w:lang w:val="en-US"/>
              </w:rPr>
              <w:t>carers</w:t>
            </w:r>
            <w:proofErr w:type="spellEnd"/>
            <w:r w:rsidRPr="00F250FB">
              <w:rPr>
                <w:rFonts w:ascii="Arial" w:eastAsia="Arial" w:hAnsi="Arial" w:cs="Times New Roman"/>
                <w:sz w:val="24"/>
                <w:szCs w:val="28"/>
                <w:lang w:val="en-US"/>
              </w:rPr>
              <w:t xml:space="preserve"> with information as appropriate</w:t>
            </w:r>
            <w:r w:rsidR="001A58B0">
              <w:rPr>
                <w:rFonts w:ascii="Arial" w:eastAsia="Arial" w:hAnsi="Arial" w:cs="Times New Roman"/>
                <w:sz w:val="24"/>
                <w:szCs w:val="28"/>
                <w:lang w:val="en-US"/>
              </w:rPr>
              <w:t xml:space="preserve"> and</w:t>
            </w:r>
            <w:r w:rsidRPr="00F250FB">
              <w:rPr>
                <w:rFonts w:ascii="Arial" w:eastAsia="Arial" w:hAnsi="Arial" w:cs="Times New Roman"/>
                <w:sz w:val="24"/>
                <w:szCs w:val="28"/>
                <w:lang w:val="en-US"/>
              </w:rPr>
              <w:t xml:space="preserve"> update our website to show the planned activities over the coming months.</w:t>
            </w:r>
          </w:p>
        </w:tc>
      </w:tr>
      <w:tr w:rsidR="00D213C4" w:rsidRPr="00D6619D" w14:paraId="5FE3B80B" w14:textId="77777777" w:rsidTr="00303951">
        <w:tc>
          <w:tcPr>
            <w:tcW w:w="9016" w:type="dxa"/>
          </w:tcPr>
          <w:p w14:paraId="59691A5A" w14:textId="510F0EAB" w:rsidR="00D213C4" w:rsidRPr="00084DFC" w:rsidRDefault="00D213C4"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SEND</w:t>
            </w:r>
          </w:p>
          <w:p w14:paraId="52A35AEB" w14:textId="335E7760" w:rsidR="00D213C4" w:rsidRPr="00D6619D" w:rsidRDefault="00D213C4" w:rsidP="00303951">
            <w:pPr>
              <w:rPr>
                <w:i/>
                <w:iCs/>
              </w:rPr>
            </w:pPr>
          </w:p>
        </w:tc>
      </w:tr>
      <w:tr w:rsidR="00D213C4" w14:paraId="11BD354C" w14:textId="77777777" w:rsidTr="00303951">
        <w:tc>
          <w:tcPr>
            <w:tcW w:w="9016" w:type="dxa"/>
          </w:tcPr>
          <w:p w14:paraId="4B160E90" w14:textId="522EDB40" w:rsidR="00D213C4" w:rsidRPr="00084DFC" w:rsidRDefault="00D213C4" w:rsidP="00303951">
            <w:pPr>
              <w:spacing w:before="60"/>
              <w:outlineLvl w:val="1"/>
              <w:rPr>
                <w:rFonts w:ascii="Arial" w:eastAsia="Arial" w:hAnsi="Arial" w:cs="Times New Roman"/>
                <w:b/>
                <w:color w:val="000000" w:themeColor="text1"/>
                <w:sz w:val="28"/>
                <w:szCs w:val="28"/>
                <w:lang w:val="en-US"/>
              </w:rPr>
            </w:pPr>
          </w:p>
          <w:p w14:paraId="2C4D1F16" w14:textId="77777777" w:rsidR="00FC3E60" w:rsidRPr="00FC3E60" w:rsidRDefault="00FC3E60" w:rsidP="00FC3E60">
            <w:pPr>
              <w:spacing w:before="60" w:line="257" w:lineRule="auto"/>
              <w:rPr>
                <w:rFonts w:ascii="Arial" w:eastAsia="Arial" w:hAnsi="Arial" w:cs="Arial"/>
                <w:sz w:val="24"/>
                <w:szCs w:val="24"/>
                <w:lang w:val="en-US"/>
              </w:rPr>
            </w:pPr>
            <w:r w:rsidRPr="00FC3E60">
              <w:rPr>
                <w:rFonts w:ascii="Arial" w:eastAsia="Arial" w:hAnsi="Arial" w:cs="Arial"/>
                <w:sz w:val="24"/>
                <w:szCs w:val="24"/>
                <w:lang w:val="en-US"/>
              </w:rPr>
              <w:t>Children and young people in care are up to four times more likely to have Special Educational Needs and/or Disabilities (SEND) compared to those not in care.</w:t>
            </w:r>
          </w:p>
          <w:p w14:paraId="25AE6310" w14:textId="77777777" w:rsidR="00FC3E60" w:rsidRPr="00FC3E60" w:rsidRDefault="00FC3E60" w:rsidP="00FC3E60">
            <w:pPr>
              <w:spacing w:before="60" w:line="257" w:lineRule="auto"/>
              <w:rPr>
                <w:rFonts w:ascii="Arial" w:eastAsia="Arial" w:hAnsi="Arial" w:cs="Arial"/>
                <w:sz w:val="24"/>
                <w:szCs w:val="24"/>
                <w:lang w:val="en-US"/>
              </w:rPr>
            </w:pPr>
          </w:p>
          <w:p w14:paraId="02FBD26E" w14:textId="2E1B2F03" w:rsidR="73D0DB9C" w:rsidRDefault="00FC3E60" w:rsidP="00FC3E60">
            <w:pPr>
              <w:spacing w:before="60"/>
              <w:rPr>
                <w:rFonts w:ascii="Arial" w:eastAsia="Arial" w:hAnsi="Arial" w:cs="Times New Roman"/>
                <w:sz w:val="24"/>
                <w:szCs w:val="24"/>
                <w:lang w:val="en-US"/>
              </w:rPr>
            </w:pPr>
            <w:r w:rsidRPr="00FC3E60">
              <w:rPr>
                <w:rFonts w:ascii="Arial" w:eastAsia="Arial" w:hAnsi="Arial" w:cs="Arial"/>
                <w:sz w:val="24"/>
                <w:szCs w:val="24"/>
                <w:lang w:val="en-US"/>
              </w:rPr>
              <w:t>Most children and young people’s SEND can be managed in a mainstream school.  The extra support they need is in a SEND Support Plan.</w:t>
            </w:r>
          </w:p>
          <w:p w14:paraId="6D17F9AD" w14:textId="447FF87D" w:rsidR="00AD75E1" w:rsidRDefault="00AD75E1" w:rsidP="00AD75E1">
            <w:pPr>
              <w:spacing w:before="60"/>
              <w:jc w:val="center"/>
              <w:rPr>
                <w:rFonts w:ascii="Arial" w:eastAsia="Arial" w:hAnsi="Arial" w:cs="Times New Roman"/>
                <w:sz w:val="24"/>
                <w:szCs w:val="24"/>
                <w:lang w:val="en-US"/>
              </w:rPr>
            </w:pPr>
            <w:r>
              <w:rPr>
                <w:rFonts w:ascii="Arial" w:eastAsia="Arial" w:hAnsi="Arial" w:cs="Arial"/>
                <w:noProof/>
                <w:sz w:val="24"/>
                <w:szCs w:val="24"/>
                <w:lang w:val="en-US"/>
              </w:rPr>
              <w:drawing>
                <wp:inline distT="0" distB="0" distL="0" distR="0" wp14:anchorId="7C6CAAEC" wp14:editId="6FE625EE">
                  <wp:extent cx="3533297" cy="3533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9594" cy="3539594"/>
                          </a:xfrm>
                          <a:prstGeom prst="rect">
                            <a:avLst/>
                          </a:prstGeom>
                          <a:noFill/>
                        </pic:spPr>
                      </pic:pic>
                    </a:graphicData>
                  </a:graphic>
                </wp:inline>
              </w:drawing>
            </w:r>
          </w:p>
          <w:p w14:paraId="054F0BAF" w14:textId="77777777" w:rsidR="00AD75E1" w:rsidRDefault="00AD75E1" w:rsidP="4EDE89E6">
            <w:pPr>
              <w:spacing w:before="60"/>
              <w:rPr>
                <w:rFonts w:ascii="Arial" w:eastAsia="Arial" w:hAnsi="Arial" w:cs="Times New Roman"/>
                <w:sz w:val="24"/>
                <w:szCs w:val="24"/>
                <w:lang w:val="en-US"/>
              </w:rPr>
            </w:pPr>
          </w:p>
          <w:p w14:paraId="472E2B63" w14:textId="77777777" w:rsidR="002F793E" w:rsidRPr="002F793E" w:rsidRDefault="002F793E" w:rsidP="002F793E">
            <w:pPr>
              <w:spacing w:before="60"/>
              <w:rPr>
                <w:rFonts w:ascii="Arial" w:eastAsia="Arial" w:hAnsi="Arial" w:cs="Arial"/>
                <w:sz w:val="24"/>
                <w:szCs w:val="24"/>
              </w:rPr>
            </w:pPr>
            <w:r w:rsidRPr="002F793E">
              <w:rPr>
                <w:rFonts w:ascii="Arial" w:eastAsia="Arial" w:hAnsi="Arial" w:cs="Arial"/>
                <w:sz w:val="24"/>
                <w:szCs w:val="24"/>
              </w:rPr>
              <w:br/>
              <w:t>Sometimes, even with extra support in place, a child or young person may require further interventions. The support can go beyond a SEND Support Plan. It may be more appropriate for them to have an Education Health and Care Plan (EHCP).</w:t>
            </w:r>
          </w:p>
          <w:p w14:paraId="51434D28" w14:textId="4B1D98F3" w:rsidR="002F793E" w:rsidRPr="002F793E" w:rsidRDefault="002F793E" w:rsidP="002F793E">
            <w:pPr>
              <w:spacing w:before="60"/>
              <w:rPr>
                <w:rFonts w:ascii="Arial" w:eastAsia="Arial" w:hAnsi="Arial" w:cs="Arial"/>
                <w:sz w:val="24"/>
                <w:szCs w:val="24"/>
              </w:rPr>
            </w:pPr>
          </w:p>
          <w:p w14:paraId="1DF3E05C" w14:textId="6E759478" w:rsidR="002F793E" w:rsidRPr="001A58B0" w:rsidRDefault="002F793E" w:rsidP="002F793E">
            <w:pPr>
              <w:spacing w:before="60"/>
              <w:rPr>
                <w:rFonts w:ascii="Arial" w:eastAsia="Arial" w:hAnsi="Arial" w:cs="Arial"/>
                <w:sz w:val="24"/>
                <w:szCs w:val="24"/>
              </w:rPr>
            </w:pPr>
            <w:r w:rsidRPr="002F793E">
              <w:rPr>
                <w:rFonts w:ascii="Arial" w:eastAsia="Arial" w:hAnsi="Arial" w:cs="Arial"/>
                <w:sz w:val="24"/>
                <w:szCs w:val="24"/>
              </w:rPr>
              <w:t>At this stage</w:t>
            </w:r>
            <w:r w:rsidR="001A58B0">
              <w:rPr>
                <w:rFonts w:ascii="Arial" w:eastAsia="Arial" w:hAnsi="Arial" w:cs="Arial"/>
                <w:sz w:val="24"/>
                <w:szCs w:val="24"/>
              </w:rPr>
              <w:t>,</w:t>
            </w:r>
            <w:r w:rsidRPr="002F793E">
              <w:rPr>
                <w:rFonts w:ascii="Arial" w:eastAsia="Arial" w:hAnsi="Arial" w:cs="Arial"/>
                <w:sz w:val="24"/>
                <w:szCs w:val="24"/>
              </w:rPr>
              <w:t xml:space="preserve"> the school, parent/</w:t>
            </w:r>
            <w:proofErr w:type="gramStart"/>
            <w:r w:rsidRPr="002F793E">
              <w:rPr>
                <w:rFonts w:ascii="Arial" w:eastAsia="Arial" w:hAnsi="Arial" w:cs="Arial"/>
                <w:sz w:val="24"/>
                <w:szCs w:val="24"/>
              </w:rPr>
              <w:t>carer</w:t>
            </w:r>
            <w:proofErr w:type="gramEnd"/>
            <w:r w:rsidRPr="002F793E">
              <w:rPr>
                <w:rFonts w:ascii="Arial" w:eastAsia="Arial" w:hAnsi="Arial" w:cs="Arial"/>
                <w:sz w:val="24"/>
                <w:szCs w:val="24"/>
              </w:rPr>
              <w:t xml:space="preserve"> or young person can make a request to the local authority for an Education, Health and Care Plan Needs Assessment (EHCNA). Information on how to make a parental request can be found on the </w:t>
            </w:r>
            <w:hyperlink r:id="rId16" w:history="1">
              <w:r w:rsidRPr="002F793E">
                <w:rPr>
                  <w:rStyle w:val="Hyperlink"/>
                  <w:rFonts w:ascii="Arial" w:eastAsia="Arial" w:hAnsi="Arial" w:cs="Arial"/>
                  <w:sz w:val="24"/>
                  <w:szCs w:val="24"/>
                </w:rPr>
                <w:t>Local Offer</w:t>
              </w:r>
            </w:hyperlink>
            <w:r w:rsidR="001A58B0">
              <w:rPr>
                <w:rStyle w:val="Hyperlink"/>
                <w:rFonts w:ascii="Arial" w:eastAsia="Arial" w:hAnsi="Arial" w:cs="Arial"/>
                <w:sz w:val="24"/>
                <w:szCs w:val="24"/>
              </w:rPr>
              <w:t xml:space="preserve"> </w:t>
            </w:r>
            <w:r w:rsidR="001A58B0">
              <w:rPr>
                <w:rStyle w:val="Hyperlink"/>
                <w:rFonts w:ascii="Arial" w:eastAsia="Arial" w:hAnsi="Arial" w:cs="Arial"/>
                <w:color w:val="auto"/>
                <w:sz w:val="24"/>
                <w:szCs w:val="24"/>
                <w:u w:val="none"/>
              </w:rPr>
              <w:t>website.</w:t>
            </w:r>
          </w:p>
          <w:p w14:paraId="65332DE8" w14:textId="7CED1C37" w:rsidR="002333BE" w:rsidRDefault="002333BE" w:rsidP="002333BE">
            <w:pPr>
              <w:spacing w:before="60"/>
              <w:rPr>
                <w:rFonts w:ascii="Arial" w:eastAsia="Arial" w:hAnsi="Arial" w:cs="Arial"/>
                <w:sz w:val="24"/>
                <w:szCs w:val="24"/>
              </w:rPr>
            </w:pPr>
          </w:p>
          <w:p w14:paraId="5265BF8F" w14:textId="77777777" w:rsidR="00C44016" w:rsidRDefault="00C44016" w:rsidP="002333BE">
            <w:pPr>
              <w:spacing w:before="60"/>
              <w:rPr>
                <w:rFonts w:ascii="Arial" w:eastAsia="Arial" w:hAnsi="Arial" w:cs="Arial"/>
                <w:sz w:val="24"/>
                <w:szCs w:val="24"/>
              </w:rPr>
            </w:pPr>
          </w:p>
          <w:p w14:paraId="616D3241" w14:textId="77777777" w:rsidR="00C44016" w:rsidRDefault="00C44016" w:rsidP="002333BE">
            <w:pPr>
              <w:spacing w:before="60"/>
              <w:rPr>
                <w:rFonts w:ascii="Arial" w:eastAsia="Arial" w:hAnsi="Arial" w:cs="Arial"/>
                <w:sz w:val="24"/>
                <w:szCs w:val="24"/>
              </w:rPr>
            </w:pPr>
          </w:p>
          <w:p w14:paraId="3BC45E60" w14:textId="77777777" w:rsidR="00C44016" w:rsidRDefault="00C44016" w:rsidP="002333BE">
            <w:pPr>
              <w:spacing w:before="60"/>
              <w:rPr>
                <w:rFonts w:ascii="Arial" w:eastAsia="Arial" w:hAnsi="Arial" w:cs="Arial"/>
                <w:sz w:val="24"/>
                <w:szCs w:val="24"/>
              </w:rPr>
            </w:pPr>
          </w:p>
          <w:p w14:paraId="0812D1F3" w14:textId="77777777" w:rsidR="00C44016" w:rsidRDefault="00C44016" w:rsidP="002333BE">
            <w:pPr>
              <w:spacing w:before="60"/>
              <w:rPr>
                <w:rFonts w:ascii="Arial" w:eastAsia="Arial" w:hAnsi="Arial" w:cs="Arial"/>
                <w:sz w:val="24"/>
                <w:szCs w:val="24"/>
              </w:rPr>
            </w:pPr>
          </w:p>
          <w:p w14:paraId="6F70EAA5" w14:textId="77777777" w:rsidR="00C44016" w:rsidRDefault="00C44016" w:rsidP="002333BE">
            <w:pPr>
              <w:spacing w:before="60"/>
              <w:rPr>
                <w:rFonts w:ascii="Arial" w:eastAsia="Arial" w:hAnsi="Arial" w:cs="Arial"/>
                <w:sz w:val="24"/>
                <w:szCs w:val="24"/>
              </w:rPr>
            </w:pPr>
          </w:p>
          <w:p w14:paraId="03DDE86B" w14:textId="77777777" w:rsidR="00C44016" w:rsidRDefault="00C44016" w:rsidP="002333BE">
            <w:pPr>
              <w:spacing w:before="60"/>
              <w:rPr>
                <w:rFonts w:ascii="Arial" w:eastAsia="Arial" w:hAnsi="Arial" w:cs="Arial"/>
                <w:sz w:val="24"/>
                <w:szCs w:val="24"/>
              </w:rPr>
            </w:pPr>
          </w:p>
          <w:p w14:paraId="38B7A404" w14:textId="49817DEA" w:rsidR="006F3453" w:rsidRDefault="006F3453" w:rsidP="002333BE">
            <w:pPr>
              <w:spacing w:before="60"/>
              <w:rPr>
                <w:rFonts w:ascii="Arial" w:eastAsia="Arial" w:hAnsi="Arial" w:cs="Arial"/>
                <w:sz w:val="24"/>
                <w:szCs w:val="24"/>
              </w:rPr>
            </w:pPr>
            <w:r>
              <w:rPr>
                <w:rFonts w:ascii="Arial" w:eastAsia="Arial" w:hAnsi="Arial" w:cs="Arial"/>
                <w:sz w:val="24"/>
                <w:szCs w:val="24"/>
              </w:rPr>
              <w:t>This is the 20</w:t>
            </w:r>
            <w:r w:rsidR="001A58B0">
              <w:rPr>
                <w:rFonts w:ascii="Arial" w:eastAsia="Arial" w:hAnsi="Arial" w:cs="Arial"/>
                <w:sz w:val="24"/>
                <w:szCs w:val="24"/>
              </w:rPr>
              <w:t>-</w:t>
            </w:r>
            <w:r>
              <w:rPr>
                <w:rFonts w:ascii="Arial" w:eastAsia="Arial" w:hAnsi="Arial" w:cs="Arial"/>
                <w:sz w:val="24"/>
                <w:szCs w:val="24"/>
              </w:rPr>
              <w:t>week EHCNA process:</w:t>
            </w:r>
          </w:p>
          <w:p w14:paraId="7453E6F7" w14:textId="77777777" w:rsidR="009C089C" w:rsidRDefault="009C089C" w:rsidP="009C15F7">
            <w:pPr>
              <w:spacing w:before="60"/>
              <w:rPr>
                <w:rFonts w:ascii="Arial" w:eastAsia="Arial" w:hAnsi="Arial" w:cs="Arial"/>
                <w:sz w:val="24"/>
                <w:szCs w:val="24"/>
              </w:rPr>
            </w:pPr>
            <w:r>
              <w:rPr>
                <w:rFonts w:ascii="Arial" w:eastAsia="Arial" w:hAnsi="Arial" w:cs="Arial"/>
                <w:noProof/>
                <w:sz w:val="24"/>
                <w:szCs w:val="24"/>
              </w:rPr>
              <w:drawing>
                <wp:inline distT="0" distB="0" distL="0" distR="0" wp14:anchorId="368EE299" wp14:editId="7ADBB96A">
                  <wp:extent cx="5587780" cy="355994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363" cy="3575609"/>
                          </a:xfrm>
                          <a:prstGeom prst="rect">
                            <a:avLst/>
                          </a:prstGeom>
                          <a:noFill/>
                        </pic:spPr>
                      </pic:pic>
                    </a:graphicData>
                  </a:graphic>
                </wp:inline>
              </w:drawing>
            </w:r>
          </w:p>
          <w:p w14:paraId="45621EDA" w14:textId="77777777" w:rsidR="009C089C" w:rsidRDefault="009C089C" w:rsidP="009C15F7">
            <w:pPr>
              <w:spacing w:before="60"/>
              <w:rPr>
                <w:rFonts w:ascii="Arial" w:eastAsia="Arial" w:hAnsi="Arial" w:cs="Arial"/>
                <w:sz w:val="24"/>
                <w:szCs w:val="24"/>
              </w:rPr>
            </w:pPr>
          </w:p>
          <w:p w14:paraId="7F516652" w14:textId="0097A5A4" w:rsidR="00D213C4" w:rsidRDefault="005D5B7A" w:rsidP="4EDE89E6">
            <w:pPr>
              <w:spacing w:before="60"/>
              <w:rPr>
                <w:rFonts w:ascii="Arial" w:eastAsia="Arial" w:hAnsi="Arial" w:cs="Arial"/>
                <w:sz w:val="24"/>
                <w:szCs w:val="24"/>
                <w:lang w:val="en-US"/>
              </w:rPr>
            </w:pPr>
            <w:r>
              <w:rPr>
                <w:rFonts w:ascii="Arial" w:eastAsia="Arial" w:hAnsi="Arial" w:cs="Arial"/>
                <w:sz w:val="24"/>
                <w:szCs w:val="24"/>
                <w:lang w:val="en-US"/>
              </w:rPr>
              <w:t>To get more detailed information on the EHCP application process or SEND admissions, please wa</w:t>
            </w:r>
            <w:r w:rsidR="00AE570F">
              <w:rPr>
                <w:rFonts w:ascii="Arial" w:eastAsia="Arial" w:hAnsi="Arial" w:cs="Arial"/>
                <w:sz w:val="24"/>
                <w:szCs w:val="24"/>
                <w:lang w:val="en-US"/>
              </w:rPr>
              <w:t xml:space="preserve">tch our </w:t>
            </w:r>
            <w:hyperlink r:id="rId18" w:history="1">
              <w:r w:rsidR="00AE570F" w:rsidRPr="00AE570F">
                <w:rPr>
                  <w:rStyle w:val="Hyperlink"/>
                  <w:rFonts w:ascii="Arial" w:eastAsia="Arial" w:hAnsi="Arial" w:cs="Arial"/>
                  <w:sz w:val="24"/>
                  <w:szCs w:val="24"/>
                  <w:lang w:val="en-US"/>
                </w:rPr>
                <w:t xml:space="preserve">foster </w:t>
              </w:r>
              <w:proofErr w:type="spellStart"/>
              <w:r w:rsidR="00AE570F" w:rsidRPr="00AE570F">
                <w:rPr>
                  <w:rStyle w:val="Hyperlink"/>
                  <w:rFonts w:ascii="Arial" w:eastAsia="Arial" w:hAnsi="Arial" w:cs="Arial"/>
                  <w:sz w:val="24"/>
                  <w:szCs w:val="24"/>
                  <w:lang w:val="en-US"/>
                </w:rPr>
                <w:t>carer</w:t>
              </w:r>
              <w:proofErr w:type="spellEnd"/>
              <w:r w:rsidR="00AE570F" w:rsidRPr="00AE570F">
                <w:rPr>
                  <w:rStyle w:val="Hyperlink"/>
                  <w:rFonts w:ascii="Arial" w:eastAsia="Arial" w:hAnsi="Arial" w:cs="Arial"/>
                  <w:sz w:val="24"/>
                  <w:szCs w:val="24"/>
                  <w:lang w:val="en-US"/>
                </w:rPr>
                <w:t xml:space="preserve"> videos</w:t>
              </w:r>
            </w:hyperlink>
            <w:r w:rsidR="00AE570F">
              <w:rPr>
                <w:rFonts w:ascii="Arial" w:eastAsia="Arial" w:hAnsi="Arial" w:cs="Arial"/>
                <w:sz w:val="24"/>
                <w:szCs w:val="24"/>
                <w:lang w:val="en-US"/>
              </w:rPr>
              <w:t xml:space="preserve"> </w:t>
            </w:r>
            <w:r w:rsidR="001A58B0">
              <w:rPr>
                <w:rFonts w:ascii="Arial" w:eastAsia="Arial" w:hAnsi="Arial" w:cs="Arial"/>
                <w:sz w:val="24"/>
                <w:szCs w:val="24"/>
                <w:lang w:val="en-US"/>
              </w:rPr>
              <w:t>.</w:t>
            </w:r>
          </w:p>
          <w:p w14:paraId="67A72181" w14:textId="28028BDD" w:rsidR="00D213C4" w:rsidRDefault="00D213C4" w:rsidP="4EDE89E6">
            <w:pPr>
              <w:spacing w:before="60"/>
              <w:rPr>
                <w:rFonts w:ascii="Arial" w:eastAsia="Arial" w:hAnsi="Arial" w:cs="Times New Roman"/>
                <w:sz w:val="24"/>
                <w:szCs w:val="24"/>
                <w:lang w:val="en-US"/>
              </w:rPr>
            </w:pPr>
          </w:p>
        </w:tc>
      </w:tr>
    </w:tbl>
    <w:p w14:paraId="42B94A6D" w14:textId="77777777" w:rsidR="00D213C4" w:rsidRDefault="00D213C4"/>
    <w:sectPr w:rsidR="00D213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3137"/>
    <w:multiLevelType w:val="hybridMultilevel"/>
    <w:tmpl w:val="9092984C"/>
    <w:lvl w:ilvl="0" w:tplc="BB5A01E2">
      <w:start w:val="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9C"/>
    <w:rsid w:val="00005352"/>
    <w:rsid w:val="00006D75"/>
    <w:rsid w:val="000230FF"/>
    <w:rsid w:val="00027AEF"/>
    <w:rsid w:val="00037084"/>
    <w:rsid w:val="00037140"/>
    <w:rsid w:val="00051124"/>
    <w:rsid w:val="00051151"/>
    <w:rsid w:val="00051BEB"/>
    <w:rsid w:val="000544D4"/>
    <w:rsid w:val="00066864"/>
    <w:rsid w:val="00072F0B"/>
    <w:rsid w:val="00077F90"/>
    <w:rsid w:val="00084DFC"/>
    <w:rsid w:val="00092AF3"/>
    <w:rsid w:val="000B7AE0"/>
    <w:rsid w:val="000C2C96"/>
    <w:rsid w:val="000C44A7"/>
    <w:rsid w:val="000D1A3F"/>
    <w:rsid w:val="000D4FAD"/>
    <w:rsid w:val="000F2FFB"/>
    <w:rsid w:val="001143A2"/>
    <w:rsid w:val="001155E2"/>
    <w:rsid w:val="00136D45"/>
    <w:rsid w:val="0015622B"/>
    <w:rsid w:val="00160B69"/>
    <w:rsid w:val="00191D89"/>
    <w:rsid w:val="001946C6"/>
    <w:rsid w:val="001A58B0"/>
    <w:rsid w:val="001B0150"/>
    <w:rsid w:val="001B329C"/>
    <w:rsid w:val="001B4829"/>
    <w:rsid w:val="001C1FDC"/>
    <w:rsid w:val="001D4194"/>
    <w:rsid w:val="001D5A1B"/>
    <w:rsid w:val="001E4E30"/>
    <w:rsid w:val="001F01B4"/>
    <w:rsid w:val="00201F11"/>
    <w:rsid w:val="00213BF6"/>
    <w:rsid w:val="00227E19"/>
    <w:rsid w:val="002333BE"/>
    <w:rsid w:val="00236604"/>
    <w:rsid w:val="0023689B"/>
    <w:rsid w:val="00257296"/>
    <w:rsid w:val="00262055"/>
    <w:rsid w:val="002B3D0C"/>
    <w:rsid w:val="002E1BCA"/>
    <w:rsid w:val="002F1642"/>
    <w:rsid w:val="002F392F"/>
    <w:rsid w:val="002F793E"/>
    <w:rsid w:val="00303951"/>
    <w:rsid w:val="0030623C"/>
    <w:rsid w:val="0031340A"/>
    <w:rsid w:val="00314D22"/>
    <w:rsid w:val="003171D0"/>
    <w:rsid w:val="003236ED"/>
    <w:rsid w:val="003436D9"/>
    <w:rsid w:val="0034549B"/>
    <w:rsid w:val="00346313"/>
    <w:rsid w:val="003476E9"/>
    <w:rsid w:val="00371765"/>
    <w:rsid w:val="003717D3"/>
    <w:rsid w:val="003762D4"/>
    <w:rsid w:val="0039642B"/>
    <w:rsid w:val="003A20B6"/>
    <w:rsid w:val="003A2331"/>
    <w:rsid w:val="003A3C66"/>
    <w:rsid w:val="003B720E"/>
    <w:rsid w:val="003C0ABD"/>
    <w:rsid w:val="003E0E65"/>
    <w:rsid w:val="003E130E"/>
    <w:rsid w:val="003E4477"/>
    <w:rsid w:val="003E5E45"/>
    <w:rsid w:val="00403592"/>
    <w:rsid w:val="004114BF"/>
    <w:rsid w:val="00413AC7"/>
    <w:rsid w:val="004148B6"/>
    <w:rsid w:val="0041727C"/>
    <w:rsid w:val="00421ACB"/>
    <w:rsid w:val="00424CA3"/>
    <w:rsid w:val="0045166F"/>
    <w:rsid w:val="00465CA2"/>
    <w:rsid w:val="00471F82"/>
    <w:rsid w:val="00486E83"/>
    <w:rsid w:val="0049037A"/>
    <w:rsid w:val="004B0310"/>
    <w:rsid w:val="004B3543"/>
    <w:rsid w:val="004C61D1"/>
    <w:rsid w:val="004D3B6C"/>
    <w:rsid w:val="004E6BF1"/>
    <w:rsid w:val="004F1901"/>
    <w:rsid w:val="0050183F"/>
    <w:rsid w:val="005125C5"/>
    <w:rsid w:val="00513F67"/>
    <w:rsid w:val="00514BDF"/>
    <w:rsid w:val="0051680A"/>
    <w:rsid w:val="0051699D"/>
    <w:rsid w:val="00516DD7"/>
    <w:rsid w:val="00564AE4"/>
    <w:rsid w:val="00577FAD"/>
    <w:rsid w:val="00591CA6"/>
    <w:rsid w:val="00594159"/>
    <w:rsid w:val="005A54F5"/>
    <w:rsid w:val="005A6FDF"/>
    <w:rsid w:val="005C5548"/>
    <w:rsid w:val="005D4D03"/>
    <w:rsid w:val="005D5B7A"/>
    <w:rsid w:val="005E1649"/>
    <w:rsid w:val="005F692B"/>
    <w:rsid w:val="00616D4C"/>
    <w:rsid w:val="006363FC"/>
    <w:rsid w:val="00654981"/>
    <w:rsid w:val="006670C3"/>
    <w:rsid w:val="00667447"/>
    <w:rsid w:val="00675DA2"/>
    <w:rsid w:val="00686ABA"/>
    <w:rsid w:val="006B7A09"/>
    <w:rsid w:val="006C2CFE"/>
    <w:rsid w:val="006D13E0"/>
    <w:rsid w:val="006D6D7E"/>
    <w:rsid w:val="006E4BE2"/>
    <w:rsid w:val="006E5C16"/>
    <w:rsid w:val="006F3453"/>
    <w:rsid w:val="00701391"/>
    <w:rsid w:val="00716D6A"/>
    <w:rsid w:val="00722424"/>
    <w:rsid w:val="007371C4"/>
    <w:rsid w:val="007418F2"/>
    <w:rsid w:val="0075495C"/>
    <w:rsid w:val="007560B5"/>
    <w:rsid w:val="007778F7"/>
    <w:rsid w:val="007A0B10"/>
    <w:rsid w:val="007A3C0B"/>
    <w:rsid w:val="007B5347"/>
    <w:rsid w:val="007B7648"/>
    <w:rsid w:val="007C0C89"/>
    <w:rsid w:val="007C61DF"/>
    <w:rsid w:val="007F099F"/>
    <w:rsid w:val="007F25C4"/>
    <w:rsid w:val="007F58E0"/>
    <w:rsid w:val="00833A0E"/>
    <w:rsid w:val="00844D10"/>
    <w:rsid w:val="00847540"/>
    <w:rsid w:val="008519C2"/>
    <w:rsid w:val="008630CC"/>
    <w:rsid w:val="008651BF"/>
    <w:rsid w:val="00865F30"/>
    <w:rsid w:val="00866DEF"/>
    <w:rsid w:val="008715B7"/>
    <w:rsid w:val="00881E6F"/>
    <w:rsid w:val="00885651"/>
    <w:rsid w:val="00887D2C"/>
    <w:rsid w:val="008C07FB"/>
    <w:rsid w:val="008C444F"/>
    <w:rsid w:val="008C493B"/>
    <w:rsid w:val="008D2416"/>
    <w:rsid w:val="008D2984"/>
    <w:rsid w:val="008E4EE9"/>
    <w:rsid w:val="008E582E"/>
    <w:rsid w:val="008F50C2"/>
    <w:rsid w:val="00901C89"/>
    <w:rsid w:val="00926B87"/>
    <w:rsid w:val="00927478"/>
    <w:rsid w:val="00931F38"/>
    <w:rsid w:val="009362BD"/>
    <w:rsid w:val="00941C5F"/>
    <w:rsid w:val="00947909"/>
    <w:rsid w:val="009479EA"/>
    <w:rsid w:val="009509F9"/>
    <w:rsid w:val="009533C0"/>
    <w:rsid w:val="00986C49"/>
    <w:rsid w:val="0099502D"/>
    <w:rsid w:val="009A3241"/>
    <w:rsid w:val="009B125A"/>
    <w:rsid w:val="009B25FE"/>
    <w:rsid w:val="009B4452"/>
    <w:rsid w:val="009C089C"/>
    <w:rsid w:val="009C15F7"/>
    <w:rsid w:val="009C3567"/>
    <w:rsid w:val="009D698D"/>
    <w:rsid w:val="009F2A27"/>
    <w:rsid w:val="00A16462"/>
    <w:rsid w:val="00A26B8A"/>
    <w:rsid w:val="00A35B9B"/>
    <w:rsid w:val="00A36408"/>
    <w:rsid w:val="00A37AAE"/>
    <w:rsid w:val="00A5356E"/>
    <w:rsid w:val="00A54B1F"/>
    <w:rsid w:val="00A831F6"/>
    <w:rsid w:val="00A83D0F"/>
    <w:rsid w:val="00A85F4B"/>
    <w:rsid w:val="00AB2D71"/>
    <w:rsid w:val="00AB5D3C"/>
    <w:rsid w:val="00AC0768"/>
    <w:rsid w:val="00AD2709"/>
    <w:rsid w:val="00AD43A9"/>
    <w:rsid w:val="00AD52EA"/>
    <w:rsid w:val="00AD75E1"/>
    <w:rsid w:val="00AE570F"/>
    <w:rsid w:val="00B037B4"/>
    <w:rsid w:val="00B1752F"/>
    <w:rsid w:val="00B23E37"/>
    <w:rsid w:val="00B24C67"/>
    <w:rsid w:val="00B3112B"/>
    <w:rsid w:val="00B402A3"/>
    <w:rsid w:val="00B52FF7"/>
    <w:rsid w:val="00B53C2D"/>
    <w:rsid w:val="00B73667"/>
    <w:rsid w:val="00B936CD"/>
    <w:rsid w:val="00BD0AB1"/>
    <w:rsid w:val="00BE2106"/>
    <w:rsid w:val="00BE4BFF"/>
    <w:rsid w:val="00BE6032"/>
    <w:rsid w:val="00C1539B"/>
    <w:rsid w:val="00C26DBE"/>
    <w:rsid w:val="00C3665B"/>
    <w:rsid w:val="00C44016"/>
    <w:rsid w:val="00C44A2F"/>
    <w:rsid w:val="00C632EF"/>
    <w:rsid w:val="00C84DDE"/>
    <w:rsid w:val="00C958ED"/>
    <w:rsid w:val="00CA0149"/>
    <w:rsid w:val="00CB05A6"/>
    <w:rsid w:val="00CB261B"/>
    <w:rsid w:val="00CC0B50"/>
    <w:rsid w:val="00CC3B93"/>
    <w:rsid w:val="00CD258B"/>
    <w:rsid w:val="00CD4A1E"/>
    <w:rsid w:val="00CD5EAB"/>
    <w:rsid w:val="00CE0D06"/>
    <w:rsid w:val="00CF7538"/>
    <w:rsid w:val="00D00171"/>
    <w:rsid w:val="00D05F68"/>
    <w:rsid w:val="00D106C1"/>
    <w:rsid w:val="00D131A5"/>
    <w:rsid w:val="00D153E2"/>
    <w:rsid w:val="00D16D48"/>
    <w:rsid w:val="00D213C4"/>
    <w:rsid w:val="00D2730B"/>
    <w:rsid w:val="00D301EC"/>
    <w:rsid w:val="00D304AA"/>
    <w:rsid w:val="00D42672"/>
    <w:rsid w:val="00D43B08"/>
    <w:rsid w:val="00D50EB0"/>
    <w:rsid w:val="00D56BE3"/>
    <w:rsid w:val="00D605E4"/>
    <w:rsid w:val="00D6619D"/>
    <w:rsid w:val="00D9059B"/>
    <w:rsid w:val="00DA0FFE"/>
    <w:rsid w:val="00DA1074"/>
    <w:rsid w:val="00DA642B"/>
    <w:rsid w:val="00DC0DBA"/>
    <w:rsid w:val="00DE248A"/>
    <w:rsid w:val="00DE2A3D"/>
    <w:rsid w:val="00DF1356"/>
    <w:rsid w:val="00DF1C38"/>
    <w:rsid w:val="00E03B16"/>
    <w:rsid w:val="00E056F2"/>
    <w:rsid w:val="00E07F3E"/>
    <w:rsid w:val="00E1276D"/>
    <w:rsid w:val="00E13473"/>
    <w:rsid w:val="00E242A8"/>
    <w:rsid w:val="00E4769F"/>
    <w:rsid w:val="00E63E57"/>
    <w:rsid w:val="00E66A72"/>
    <w:rsid w:val="00EA28EA"/>
    <w:rsid w:val="00EA7382"/>
    <w:rsid w:val="00EB0409"/>
    <w:rsid w:val="00EB6A36"/>
    <w:rsid w:val="00EB6DF1"/>
    <w:rsid w:val="00ED0DD6"/>
    <w:rsid w:val="00EE04D2"/>
    <w:rsid w:val="00EE3B79"/>
    <w:rsid w:val="00F10BBC"/>
    <w:rsid w:val="00F250FB"/>
    <w:rsid w:val="00F3220C"/>
    <w:rsid w:val="00F563E6"/>
    <w:rsid w:val="00F56C8C"/>
    <w:rsid w:val="00F57683"/>
    <w:rsid w:val="00F622A5"/>
    <w:rsid w:val="00F64BEB"/>
    <w:rsid w:val="00F720BA"/>
    <w:rsid w:val="00F76458"/>
    <w:rsid w:val="00F80BDD"/>
    <w:rsid w:val="00F939F1"/>
    <w:rsid w:val="00F95195"/>
    <w:rsid w:val="00FA1997"/>
    <w:rsid w:val="00FC3E60"/>
    <w:rsid w:val="00FC459D"/>
    <w:rsid w:val="00FD5739"/>
    <w:rsid w:val="00FD65E6"/>
    <w:rsid w:val="00FD7195"/>
    <w:rsid w:val="00FF39A5"/>
    <w:rsid w:val="00FF64F4"/>
    <w:rsid w:val="047B5E69"/>
    <w:rsid w:val="07122017"/>
    <w:rsid w:val="078DC77B"/>
    <w:rsid w:val="0B374442"/>
    <w:rsid w:val="0D01602D"/>
    <w:rsid w:val="0DB4B811"/>
    <w:rsid w:val="101F3A6E"/>
    <w:rsid w:val="16C73038"/>
    <w:rsid w:val="1BBB8372"/>
    <w:rsid w:val="1CF99A29"/>
    <w:rsid w:val="1FB759EF"/>
    <w:rsid w:val="21C0D0CC"/>
    <w:rsid w:val="21D455C7"/>
    <w:rsid w:val="244EE506"/>
    <w:rsid w:val="24B040B0"/>
    <w:rsid w:val="25BAFFF6"/>
    <w:rsid w:val="28D8A475"/>
    <w:rsid w:val="29C5442B"/>
    <w:rsid w:val="29CAA100"/>
    <w:rsid w:val="2B22A962"/>
    <w:rsid w:val="2C1787F8"/>
    <w:rsid w:val="2C1CBAB1"/>
    <w:rsid w:val="2CC46378"/>
    <w:rsid w:val="2D8D2BBF"/>
    <w:rsid w:val="319876AB"/>
    <w:rsid w:val="366AB8DE"/>
    <w:rsid w:val="37FD091D"/>
    <w:rsid w:val="389C86F5"/>
    <w:rsid w:val="391214C4"/>
    <w:rsid w:val="394301C7"/>
    <w:rsid w:val="3A9F6ADF"/>
    <w:rsid w:val="3B07D39B"/>
    <w:rsid w:val="41129CDF"/>
    <w:rsid w:val="420FD455"/>
    <w:rsid w:val="42F63CE1"/>
    <w:rsid w:val="43679592"/>
    <w:rsid w:val="43FBF961"/>
    <w:rsid w:val="485C5D4E"/>
    <w:rsid w:val="48D8C368"/>
    <w:rsid w:val="49665EE0"/>
    <w:rsid w:val="4B3D834E"/>
    <w:rsid w:val="4D70BDBE"/>
    <w:rsid w:val="4EDE89E6"/>
    <w:rsid w:val="51A93F78"/>
    <w:rsid w:val="522F0BA8"/>
    <w:rsid w:val="52538AB1"/>
    <w:rsid w:val="52E5B1A9"/>
    <w:rsid w:val="5343DA6E"/>
    <w:rsid w:val="55F5A2E4"/>
    <w:rsid w:val="57BEE424"/>
    <w:rsid w:val="587C1DE0"/>
    <w:rsid w:val="5996EA08"/>
    <w:rsid w:val="5F1C1434"/>
    <w:rsid w:val="5FE5EB85"/>
    <w:rsid w:val="60125E94"/>
    <w:rsid w:val="610F2FFD"/>
    <w:rsid w:val="633D3F6E"/>
    <w:rsid w:val="6481AF19"/>
    <w:rsid w:val="64F59130"/>
    <w:rsid w:val="68BBA67E"/>
    <w:rsid w:val="68C9C5F4"/>
    <w:rsid w:val="69D39C38"/>
    <w:rsid w:val="6B3DC97F"/>
    <w:rsid w:val="6CB8EA9A"/>
    <w:rsid w:val="6D08BA37"/>
    <w:rsid w:val="71A282AA"/>
    <w:rsid w:val="71AE6CC4"/>
    <w:rsid w:val="73C1018B"/>
    <w:rsid w:val="73C7B589"/>
    <w:rsid w:val="73D0DB9C"/>
    <w:rsid w:val="76B8344D"/>
    <w:rsid w:val="7841A2F4"/>
    <w:rsid w:val="78DB61DB"/>
    <w:rsid w:val="7A135805"/>
    <w:rsid w:val="7C2FF438"/>
    <w:rsid w:val="7C32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A299"/>
  <w15:chartTrackingRefBased/>
  <w15:docId w15:val="{73DD1F72-A651-42F2-871C-D139A1BE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3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CB261B"/>
    <w:pPr>
      <w:spacing w:before="60" w:after="0" w:line="240" w:lineRule="auto"/>
      <w:outlineLvl w:val="1"/>
    </w:pPr>
    <w:rPr>
      <w:b/>
      <w:color w:val="000000" w:themeColor="text1"/>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C"/>
    <w:rPr>
      <w:color w:val="0563C1" w:themeColor="hyperlink"/>
      <w:u w:val="single"/>
    </w:rPr>
  </w:style>
  <w:style w:type="character" w:styleId="UnresolvedMention">
    <w:name w:val="Unresolved Mention"/>
    <w:basedOn w:val="DefaultParagraphFont"/>
    <w:uiPriority w:val="99"/>
    <w:semiHidden/>
    <w:unhideWhenUsed/>
    <w:rsid w:val="001B329C"/>
    <w:rPr>
      <w:color w:val="605E5C"/>
      <w:shd w:val="clear" w:color="auto" w:fill="E1DFDD"/>
    </w:rPr>
  </w:style>
  <w:style w:type="paragraph" w:customStyle="1" w:styleId="NormalWhite">
    <w:name w:val="Normal White"/>
    <w:basedOn w:val="Normal"/>
    <w:uiPriority w:val="6"/>
    <w:qFormat/>
    <w:rsid w:val="001B329C"/>
    <w:pPr>
      <w:spacing w:after="240" w:line="240" w:lineRule="auto"/>
    </w:pPr>
    <w:rPr>
      <w:color w:val="FFFFFF" w:themeColor="background1"/>
      <w:sz w:val="24"/>
      <w:szCs w:val="28"/>
      <w:lang w:val="en-US"/>
    </w:rPr>
  </w:style>
  <w:style w:type="paragraph" w:customStyle="1" w:styleId="Heading1White">
    <w:name w:val="Heading 1 White"/>
    <w:basedOn w:val="Heading1"/>
    <w:uiPriority w:val="6"/>
    <w:rsid w:val="001B329C"/>
    <w:pPr>
      <w:keepNext w:val="0"/>
      <w:keepLines w:val="0"/>
      <w:spacing w:after="120" w:line="240" w:lineRule="auto"/>
    </w:pPr>
    <w:rPr>
      <w:rFonts w:eastAsiaTheme="minorHAnsi" w:cstheme="minorBidi"/>
      <w:b/>
      <w:caps/>
      <w:color w:val="FFFFFF" w:themeColor="background1"/>
      <w:sz w:val="48"/>
      <w:szCs w:val="48"/>
      <w:lang w:val="en-US"/>
    </w:rPr>
  </w:style>
  <w:style w:type="character" w:customStyle="1" w:styleId="Heading1Char">
    <w:name w:val="Heading 1 Char"/>
    <w:basedOn w:val="DefaultParagraphFont"/>
    <w:link w:val="Heading1"/>
    <w:rsid w:val="001B3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61B"/>
    <w:rPr>
      <w:b/>
      <w:color w:val="000000" w:themeColor="text1"/>
      <w:sz w:val="28"/>
      <w:szCs w:val="36"/>
      <w:lang w:val="en-US"/>
    </w:rPr>
  </w:style>
  <w:style w:type="character" w:customStyle="1" w:styleId="normaltextrun">
    <w:name w:val="normaltextrun"/>
    <w:basedOn w:val="DefaultParagraphFont"/>
    <w:rsid w:val="003476E9"/>
  </w:style>
  <w:style w:type="character" w:customStyle="1" w:styleId="eop">
    <w:name w:val="eop"/>
    <w:basedOn w:val="DefaultParagraphFont"/>
    <w:rsid w:val="003476E9"/>
  </w:style>
  <w:style w:type="character" w:styleId="CommentReference">
    <w:name w:val="annotation reference"/>
    <w:basedOn w:val="DefaultParagraphFont"/>
    <w:uiPriority w:val="99"/>
    <w:semiHidden/>
    <w:unhideWhenUsed/>
    <w:rsid w:val="00DA642B"/>
    <w:rPr>
      <w:sz w:val="16"/>
      <w:szCs w:val="16"/>
    </w:rPr>
  </w:style>
  <w:style w:type="paragraph" w:styleId="CommentText">
    <w:name w:val="annotation text"/>
    <w:basedOn w:val="Normal"/>
    <w:link w:val="CommentTextChar"/>
    <w:uiPriority w:val="99"/>
    <w:semiHidden/>
    <w:unhideWhenUsed/>
    <w:rsid w:val="00DA642B"/>
    <w:pPr>
      <w:spacing w:line="240" w:lineRule="auto"/>
    </w:pPr>
    <w:rPr>
      <w:sz w:val="20"/>
      <w:szCs w:val="20"/>
    </w:rPr>
  </w:style>
  <w:style w:type="character" w:customStyle="1" w:styleId="CommentTextChar">
    <w:name w:val="Comment Text Char"/>
    <w:basedOn w:val="DefaultParagraphFont"/>
    <w:link w:val="CommentText"/>
    <w:uiPriority w:val="99"/>
    <w:semiHidden/>
    <w:rsid w:val="00DA642B"/>
    <w:rPr>
      <w:sz w:val="20"/>
      <w:szCs w:val="20"/>
    </w:rPr>
  </w:style>
  <w:style w:type="paragraph" w:styleId="CommentSubject">
    <w:name w:val="annotation subject"/>
    <w:basedOn w:val="CommentText"/>
    <w:next w:val="CommentText"/>
    <w:link w:val="CommentSubjectChar"/>
    <w:uiPriority w:val="99"/>
    <w:semiHidden/>
    <w:unhideWhenUsed/>
    <w:rsid w:val="00DA642B"/>
    <w:rPr>
      <w:b/>
      <w:bCs/>
    </w:rPr>
  </w:style>
  <w:style w:type="character" w:customStyle="1" w:styleId="CommentSubjectChar">
    <w:name w:val="Comment Subject Char"/>
    <w:basedOn w:val="CommentTextChar"/>
    <w:link w:val="CommentSubject"/>
    <w:uiPriority w:val="99"/>
    <w:semiHidden/>
    <w:rsid w:val="00DA642B"/>
    <w:rPr>
      <w:b/>
      <w:bCs/>
      <w:sz w:val="20"/>
      <w:szCs w:val="20"/>
    </w:rPr>
  </w:style>
  <w:style w:type="paragraph" w:styleId="NormalWeb">
    <w:name w:val="Normal (Web)"/>
    <w:basedOn w:val="Normal"/>
    <w:uiPriority w:val="99"/>
    <w:semiHidden/>
    <w:unhideWhenUsed/>
    <w:rsid w:val="00EB6A36"/>
    <w:rPr>
      <w:rFonts w:ascii="Times New Roman" w:hAnsi="Times New Roman" w:cs="Times New Roman"/>
      <w:sz w:val="24"/>
      <w:szCs w:val="24"/>
    </w:rPr>
  </w:style>
  <w:style w:type="paragraph" w:styleId="ListParagraph">
    <w:name w:val="List Paragraph"/>
    <w:basedOn w:val="Normal"/>
    <w:uiPriority w:val="34"/>
    <w:qFormat/>
    <w:rsid w:val="001A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02026">
      <w:bodyDiv w:val="1"/>
      <w:marLeft w:val="0"/>
      <w:marRight w:val="0"/>
      <w:marTop w:val="0"/>
      <w:marBottom w:val="0"/>
      <w:divBdr>
        <w:top w:val="none" w:sz="0" w:space="0" w:color="auto"/>
        <w:left w:val="none" w:sz="0" w:space="0" w:color="auto"/>
        <w:bottom w:val="none" w:sz="0" w:space="0" w:color="auto"/>
        <w:right w:val="none" w:sz="0" w:space="0" w:color="auto"/>
      </w:divBdr>
    </w:div>
    <w:div w:id="256061566">
      <w:bodyDiv w:val="1"/>
      <w:marLeft w:val="0"/>
      <w:marRight w:val="0"/>
      <w:marTop w:val="0"/>
      <w:marBottom w:val="0"/>
      <w:divBdr>
        <w:top w:val="none" w:sz="0" w:space="0" w:color="auto"/>
        <w:left w:val="none" w:sz="0" w:space="0" w:color="auto"/>
        <w:bottom w:val="none" w:sz="0" w:space="0" w:color="auto"/>
        <w:right w:val="none" w:sz="0" w:space="0" w:color="auto"/>
      </w:divBdr>
    </w:div>
    <w:div w:id="313416685">
      <w:bodyDiv w:val="1"/>
      <w:marLeft w:val="0"/>
      <w:marRight w:val="0"/>
      <w:marTop w:val="0"/>
      <w:marBottom w:val="0"/>
      <w:divBdr>
        <w:top w:val="none" w:sz="0" w:space="0" w:color="auto"/>
        <w:left w:val="none" w:sz="0" w:space="0" w:color="auto"/>
        <w:bottom w:val="none" w:sz="0" w:space="0" w:color="auto"/>
        <w:right w:val="none" w:sz="0" w:space="0" w:color="auto"/>
      </w:divBdr>
      <w:divsChild>
        <w:div w:id="355274228">
          <w:marLeft w:val="0"/>
          <w:marRight w:val="0"/>
          <w:marTop w:val="0"/>
          <w:marBottom w:val="0"/>
          <w:divBdr>
            <w:top w:val="none" w:sz="0" w:space="0" w:color="auto"/>
            <w:left w:val="none" w:sz="0" w:space="0" w:color="auto"/>
            <w:bottom w:val="none" w:sz="0" w:space="0" w:color="auto"/>
            <w:right w:val="none" w:sz="0" w:space="0" w:color="auto"/>
          </w:divBdr>
        </w:div>
        <w:div w:id="1606647124">
          <w:marLeft w:val="0"/>
          <w:marRight w:val="0"/>
          <w:marTop w:val="0"/>
          <w:marBottom w:val="0"/>
          <w:divBdr>
            <w:top w:val="none" w:sz="0" w:space="0" w:color="auto"/>
            <w:left w:val="none" w:sz="0" w:space="0" w:color="auto"/>
            <w:bottom w:val="none" w:sz="0" w:space="0" w:color="auto"/>
            <w:right w:val="none" w:sz="0" w:space="0" w:color="auto"/>
          </w:divBdr>
        </w:div>
        <w:div w:id="583803382">
          <w:marLeft w:val="0"/>
          <w:marRight w:val="0"/>
          <w:marTop w:val="0"/>
          <w:marBottom w:val="0"/>
          <w:divBdr>
            <w:top w:val="none" w:sz="0" w:space="0" w:color="auto"/>
            <w:left w:val="none" w:sz="0" w:space="0" w:color="auto"/>
            <w:bottom w:val="none" w:sz="0" w:space="0" w:color="auto"/>
            <w:right w:val="none" w:sz="0" w:space="0" w:color="auto"/>
          </w:divBdr>
        </w:div>
        <w:div w:id="1718893173">
          <w:marLeft w:val="0"/>
          <w:marRight w:val="0"/>
          <w:marTop w:val="0"/>
          <w:marBottom w:val="0"/>
          <w:divBdr>
            <w:top w:val="none" w:sz="0" w:space="0" w:color="auto"/>
            <w:left w:val="none" w:sz="0" w:space="0" w:color="auto"/>
            <w:bottom w:val="none" w:sz="0" w:space="0" w:color="auto"/>
            <w:right w:val="none" w:sz="0" w:space="0" w:color="auto"/>
          </w:divBdr>
        </w:div>
        <w:div w:id="1155491180">
          <w:marLeft w:val="0"/>
          <w:marRight w:val="0"/>
          <w:marTop w:val="0"/>
          <w:marBottom w:val="0"/>
          <w:divBdr>
            <w:top w:val="none" w:sz="0" w:space="0" w:color="auto"/>
            <w:left w:val="none" w:sz="0" w:space="0" w:color="auto"/>
            <w:bottom w:val="none" w:sz="0" w:space="0" w:color="auto"/>
            <w:right w:val="none" w:sz="0" w:space="0" w:color="auto"/>
          </w:divBdr>
        </w:div>
        <w:div w:id="184371171">
          <w:marLeft w:val="0"/>
          <w:marRight w:val="0"/>
          <w:marTop w:val="0"/>
          <w:marBottom w:val="0"/>
          <w:divBdr>
            <w:top w:val="none" w:sz="0" w:space="0" w:color="auto"/>
            <w:left w:val="none" w:sz="0" w:space="0" w:color="auto"/>
            <w:bottom w:val="none" w:sz="0" w:space="0" w:color="auto"/>
            <w:right w:val="none" w:sz="0" w:space="0" w:color="auto"/>
          </w:divBdr>
        </w:div>
        <w:div w:id="1629580143">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344138468">
          <w:marLeft w:val="0"/>
          <w:marRight w:val="0"/>
          <w:marTop w:val="0"/>
          <w:marBottom w:val="0"/>
          <w:divBdr>
            <w:top w:val="none" w:sz="0" w:space="0" w:color="auto"/>
            <w:left w:val="none" w:sz="0" w:space="0" w:color="auto"/>
            <w:bottom w:val="none" w:sz="0" w:space="0" w:color="auto"/>
            <w:right w:val="none" w:sz="0" w:space="0" w:color="auto"/>
          </w:divBdr>
        </w:div>
      </w:divsChild>
    </w:div>
    <w:div w:id="336159301">
      <w:bodyDiv w:val="1"/>
      <w:marLeft w:val="0"/>
      <w:marRight w:val="0"/>
      <w:marTop w:val="0"/>
      <w:marBottom w:val="0"/>
      <w:divBdr>
        <w:top w:val="none" w:sz="0" w:space="0" w:color="auto"/>
        <w:left w:val="none" w:sz="0" w:space="0" w:color="auto"/>
        <w:bottom w:val="none" w:sz="0" w:space="0" w:color="auto"/>
        <w:right w:val="none" w:sz="0" w:space="0" w:color="auto"/>
      </w:divBdr>
    </w:div>
    <w:div w:id="547763661">
      <w:bodyDiv w:val="1"/>
      <w:marLeft w:val="0"/>
      <w:marRight w:val="0"/>
      <w:marTop w:val="0"/>
      <w:marBottom w:val="0"/>
      <w:divBdr>
        <w:top w:val="none" w:sz="0" w:space="0" w:color="auto"/>
        <w:left w:val="none" w:sz="0" w:space="0" w:color="auto"/>
        <w:bottom w:val="none" w:sz="0" w:space="0" w:color="auto"/>
        <w:right w:val="none" w:sz="0" w:space="0" w:color="auto"/>
      </w:divBdr>
    </w:div>
    <w:div w:id="583682757">
      <w:bodyDiv w:val="1"/>
      <w:marLeft w:val="0"/>
      <w:marRight w:val="0"/>
      <w:marTop w:val="0"/>
      <w:marBottom w:val="0"/>
      <w:divBdr>
        <w:top w:val="none" w:sz="0" w:space="0" w:color="auto"/>
        <w:left w:val="none" w:sz="0" w:space="0" w:color="auto"/>
        <w:bottom w:val="none" w:sz="0" w:space="0" w:color="auto"/>
        <w:right w:val="none" w:sz="0" w:space="0" w:color="auto"/>
      </w:divBdr>
      <w:divsChild>
        <w:div w:id="61370509">
          <w:marLeft w:val="0"/>
          <w:marRight w:val="0"/>
          <w:marTop w:val="0"/>
          <w:marBottom w:val="0"/>
          <w:divBdr>
            <w:top w:val="none" w:sz="0" w:space="0" w:color="auto"/>
            <w:left w:val="none" w:sz="0" w:space="0" w:color="auto"/>
            <w:bottom w:val="none" w:sz="0" w:space="0" w:color="auto"/>
            <w:right w:val="none" w:sz="0" w:space="0" w:color="auto"/>
          </w:divBdr>
        </w:div>
        <w:div w:id="1933077935">
          <w:marLeft w:val="0"/>
          <w:marRight w:val="0"/>
          <w:marTop w:val="0"/>
          <w:marBottom w:val="0"/>
          <w:divBdr>
            <w:top w:val="none" w:sz="0" w:space="0" w:color="auto"/>
            <w:left w:val="none" w:sz="0" w:space="0" w:color="auto"/>
            <w:bottom w:val="none" w:sz="0" w:space="0" w:color="auto"/>
            <w:right w:val="none" w:sz="0" w:space="0" w:color="auto"/>
          </w:divBdr>
        </w:div>
        <w:div w:id="30112904">
          <w:marLeft w:val="0"/>
          <w:marRight w:val="0"/>
          <w:marTop w:val="0"/>
          <w:marBottom w:val="0"/>
          <w:divBdr>
            <w:top w:val="none" w:sz="0" w:space="0" w:color="auto"/>
            <w:left w:val="none" w:sz="0" w:space="0" w:color="auto"/>
            <w:bottom w:val="none" w:sz="0" w:space="0" w:color="auto"/>
            <w:right w:val="none" w:sz="0" w:space="0" w:color="auto"/>
          </w:divBdr>
        </w:div>
      </w:divsChild>
    </w:div>
    <w:div w:id="1198737347">
      <w:bodyDiv w:val="1"/>
      <w:marLeft w:val="0"/>
      <w:marRight w:val="0"/>
      <w:marTop w:val="0"/>
      <w:marBottom w:val="0"/>
      <w:divBdr>
        <w:top w:val="none" w:sz="0" w:space="0" w:color="auto"/>
        <w:left w:val="none" w:sz="0" w:space="0" w:color="auto"/>
        <w:bottom w:val="none" w:sz="0" w:space="0" w:color="auto"/>
        <w:right w:val="none" w:sz="0" w:space="0" w:color="auto"/>
      </w:divBdr>
    </w:div>
    <w:div w:id="2004771454">
      <w:bodyDiv w:val="1"/>
      <w:marLeft w:val="0"/>
      <w:marRight w:val="0"/>
      <w:marTop w:val="0"/>
      <w:marBottom w:val="0"/>
      <w:divBdr>
        <w:top w:val="none" w:sz="0" w:space="0" w:color="auto"/>
        <w:left w:val="none" w:sz="0" w:space="0" w:color="auto"/>
        <w:bottom w:val="none" w:sz="0" w:space="0" w:color="auto"/>
        <w:right w:val="none" w:sz="0" w:space="0" w:color="auto"/>
      </w:divBdr>
      <w:divsChild>
        <w:div w:id="1306080524">
          <w:marLeft w:val="0"/>
          <w:marRight w:val="0"/>
          <w:marTop w:val="0"/>
          <w:marBottom w:val="0"/>
          <w:divBdr>
            <w:top w:val="none" w:sz="0" w:space="0" w:color="auto"/>
            <w:left w:val="none" w:sz="0" w:space="0" w:color="auto"/>
            <w:bottom w:val="none" w:sz="0" w:space="0" w:color="auto"/>
            <w:right w:val="none" w:sz="0" w:space="0" w:color="auto"/>
          </w:divBdr>
        </w:div>
        <w:div w:id="904218696">
          <w:marLeft w:val="0"/>
          <w:marRight w:val="0"/>
          <w:marTop w:val="0"/>
          <w:marBottom w:val="0"/>
          <w:divBdr>
            <w:top w:val="none" w:sz="0" w:space="0" w:color="auto"/>
            <w:left w:val="none" w:sz="0" w:space="0" w:color="auto"/>
            <w:bottom w:val="none" w:sz="0" w:space="0" w:color="auto"/>
            <w:right w:val="none" w:sz="0" w:space="0" w:color="auto"/>
          </w:divBdr>
        </w:div>
        <w:div w:id="550111920">
          <w:marLeft w:val="0"/>
          <w:marRight w:val="0"/>
          <w:marTop w:val="0"/>
          <w:marBottom w:val="0"/>
          <w:divBdr>
            <w:top w:val="none" w:sz="0" w:space="0" w:color="auto"/>
            <w:left w:val="none" w:sz="0" w:space="0" w:color="auto"/>
            <w:bottom w:val="none" w:sz="0" w:space="0" w:color="auto"/>
            <w:right w:val="none" w:sz="0" w:space="0" w:color="auto"/>
          </w:divBdr>
        </w:div>
        <w:div w:id="317079860">
          <w:marLeft w:val="0"/>
          <w:marRight w:val="0"/>
          <w:marTop w:val="0"/>
          <w:marBottom w:val="0"/>
          <w:divBdr>
            <w:top w:val="none" w:sz="0" w:space="0" w:color="auto"/>
            <w:left w:val="none" w:sz="0" w:space="0" w:color="auto"/>
            <w:bottom w:val="none" w:sz="0" w:space="0" w:color="auto"/>
            <w:right w:val="none" w:sz="0" w:space="0" w:color="auto"/>
          </w:divBdr>
        </w:div>
        <w:div w:id="25059740">
          <w:marLeft w:val="0"/>
          <w:marRight w:val="0"/>
          <w:marTop w:val="0"/>
          <w:marBottom w:val="0"/>
          <w:divBdr>
            <w:top w:val="none" w:sz="0" w:space="0" w:color="auto"/>
            <w:left w:val="none" w:sz="0" w:space="0" w:color="auto"/>
            <w:bottom w:val="none" w:sz="0" w:space="0" w:color="auto"/>
            <w:right w:val="none" w:sz="0" w:space="0" w:color="auto"/>
          </w:divBdr>
        </w:div>
        <w:div w:id="1020426259">
          <w:marLeft w:val="0"/>
          <w:marRight w:val="0"/>
          <w:marTop w:val="0"/>
          <w:marBottom w:val="0"/>
          <w:divBdr>
            <w:top w:val="none" w:sz="0" w:space="0" w:color="auto"/>
            <w:left w:val="none" w:sz="0" w:space="0" w:color="auto"/>
            <w:bottom w:val="none" w:sz="0" w:space="0" w:color="auto"/>
            <w:right w:val="none" w:sz="0" w:space="0" w:color="auto"/>
          </w:divBdr>
        </w:div>
        <w:div w:id="345793784">
          <w:marLeft w:val="0"/>
          <w:marRight w:val="0"/>
          <w:marTop w:val="0"/>
          <w:marBottom w:val="0"/>
          <w:divBdr>
            <w:top w:val="none" w:sz="0" w:space="0" w:color="auto"/>
            <w:left w:val="none" w:sz="0" w:space="0" w:color="auto"/>
            <w:bottom w:val="none" w:sz="0" w:space="0" w:color="auto"/>
            <w:right w:val="none" w:sz="0" w:space="0" w:color="auto"/>
          </w:divBdr>
        </w:div>
        <w:div w:id="747772313">
          <w:marLeft w:val="0"/>
          <w:marRight w:val="0"/>
          <w:marTop w:val="0"/>
          <w:marBottom w:val="0"/>
          <w:divBdr>
            <w:top w:val="none" w:sz="0" w:space="0" w:color="auto"/>
            <w:left w:val="none" w:sz="0" w:space="0" w:color="auto"/>
            <w:bottom w:val="none" w:sz="0" w:space="0" w:color="auto"/>
            <w:right w:val="none" w:sz="0" w:space="0" w:color="auto"/>
          </w:divBdr>
        </w:div>
        <w:div w:id="404258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ognus.org.uk/suttonvirtualschool/families/foster-carer-training/supporting-children-with-ehc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sutton.gov.uk/info/200622/advice_and_support/1776/the_education_health_and_care_ehc_plan/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cognus.org.uk/suttonvirtualschoo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cognus.org.uk/suttonvirtualschool/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AB81FE-E42D-43AF-8E2D-A5242D4117BE}">
  <we:reference id="wa104380118" version="1.1.0.4" store="en-US" storeType="OMEX"/>
  <we:alternateReferences>
    <we:reference id="wa104380118" version="1.1.0.4"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A097C1FB13E408D8FAC2082EF8A3E" ma:contentTypeVersion="13" ma:contentTypeDescription="Create a new document." ma:contentTypeScope="" ma:versionID="ae007e65982ad5345bacea310fd47cab">
  <xsd:schema xmlns:xsd="http://www.w3.org/2001/XMLSchema" xmlns:xs="http://www.w3.org/2001/XMLSchema" xmlns:p="http://schemas.microsoft.com/office/2006/metadata/properties" xmlns:ns2="2acc167a-01d2-400d-8d32-bf127984e2df" xmlns:ns3="c15102be-2230-4b22-9150-fa33bd089d16" targetNamespace="http://schemas.microsoft.com/office/2006/metadata/properties" ma:root="true" ma:fieldsID="443c85f4cc9349de6e8e80582b53965c" ns2:_="" ns3:_="">
    <xsd:import namespace="2acc167a-01d2-400d-8d32-bf127984e2df"/>
    <xsd:import namespace="c15102be-2230-4b22-9150-fa33bd089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c167a-01d2-400d-8d32-bf127984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5102be-2230-4b22-9150-fa33bd089d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CB816E-3316-4B87-A640-199015D34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c167a-01d2-400d-8d32-bf127984e2df"/>
    <ds:schemaRef ds:uri="c15102be-2230-4b22-9150-fa33bd089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369AA3-A365-4FE0-99C8-FE5B91933690}">
  <ds:schemaRefs>
    <ds:schemaRef ds:uri="http://schemas.microsoft.com/sharepoint/v3/contenttype/forms"/>
  </ds:schemaRefs>
</ds:datastoreItem>
</file>

<file path=customXml/itemProps3.xml><?xml version="1.0" encoding="utf-8"?>
<ds:datastoreItem xmlns:ds="http://schemas.openxmlformats.org/officeDocument/2006/customXml" ds:itemID="{9EC9FC96-7ED3-4F70-A7A3-4565D9E52D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1900</Words>
  <Characters>10832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Links>
    <vt:vector size="18" baseType="variant">
      <vt:variant>
        <vt:i4>7602227</vt:i4>
      </vt:variant>
      <vt:variant>
        <vt:i4>6</vt:i4>
      </vt:variant>
      <vt:variant>
        <vt:i4>0</vt:i4>
      </vt:variant>
      <vt:variant>
        <vt:i4>5</vt:i4>
      </vt:variant>
      <vt:variant>
        <vt:lpwstr>https://www.sutton.gov.uk/info/200622/advice_and_support/1776/the_education_health_and_care_ehc_plan/1</vt:lpwstr>
      </vt:variant>
      <vt:variant>
        <vt:lpwstr/>
      </vt:variant>
      <vt:variant>
        <vt:i4>3145778</vt:i4>
      </vt:variant>
      <vt:variant>
        <vt:i4>3</vt:i4>
      </vt:variant>
      <vt:variant>
        <vt:i4>0</vt:i4>
      </vt:variant>
      <vt:variant>
        <vt:i4>5</vt:i4>
      </vt:variant>
      <vt:variant>
        <vt:lpwstr>https://cognus.org.uk/suttonvirtualschool/about-us/</vt:lpwstr>
      </vt:variant>
      <vt:variant>
        <vt:lpwstr/>
      </vt:variant>
      <vt:variant>
        <vt:i4>7929917</vt:i4>
      </vt:variant>
      <vt:variant>
        <vt:i4>0</vt:i4>
      </vt:variant>
      <vt:variant>
        <vt:i4>0</vt:i4>
      </vt:variant>
      <vt:variant>
        <vt:i4>5</vt:i4>
      </vt:variant>
      <vt:variant>
        <vt:lpwstr>https://cognus.org.uk/suttonvirtualschool/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Leyshon</dc:creator>
  <cp:keywords/>
  <dc:description/>
  <cp:lastModifiedBy>Karen Hopson</cp:lastModifiedBy>
  <cp:revision>3</cp:revision>
  <dcterms:created xsi:type="dcterms:W3CDTF">2022-01-11T14:46:00Z</dcterms:created>
  <dcterms:modified xsi:type="dcterms:W3CDTF">2022-01-11T14:46:00Z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0x01010067BA097C1FB13E408D8FAC2082EF8A3E</vt:lpwstr>
  </property>
</Properties>
</file>