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2"/>
        <w:gridCol w:w="3554"/>
      </w:tblGrid>
      <w:tr w:rsidR="001B329C" w14:paraId="71278A18" w14:textId="77777777" w:rsidTr="3C68BB5E">
        <w:trPr>
          <w:trHeight w:val="1928"/>
        </w:trPr>
        <w:tc>
          <w:tcPr>
            <w:tcW w:w="5328" w:type="dxa"/>
            <w:tcBorders>
              <w:top w:val="single" w:sz="4" w:space="0" w:color="2F5496" w:themeColor="accent1" w:themeShade="BF"/>
              <w:left w:val="single" w:sz="4" w:space="0" w:color="2F5496" w:themeColor="accent1" w:themeShade="BF"/>
            </w:tcBorders>
            <w:vAlign w:val="center"/>
          </w:tcPr>
          <w:p w14:paraId="01B37274" w14:textId="3ED24085" w:rsidR="001B329C" w:rsidRDefault="009509F9" w:rsidP="001B329C">
            <w:r>
              <w:rPr>
                <w:noProof/>
              </w:rPr>
              <w:drawing>
                <wp:inline distT="0" distB="0" distL="0" distR="0" wp14:anchorId="3FC074BE" wp14:editId="0539135A">
                  <wp:extent cx="2813050" cy="10870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273" cy="1091797"/>
                          </a:xfrm>
                          <a:prstGeom prst="rect">
                            <a:avLst/>
                          </a:prstGeom>
                          <a:noFill/>
                          <a:ln>
                            <a:noFill/>
                          </a:ln>
                        </pic:spPr>
                      </pic:pic>
                    </a:graphicData>
                  </a:graphic>
                </wp:inline>
              </w:drawing>
            </w:r>
          </w:p>
        </w:tc>
        <w:tc>
          <w:tcPr>
            <w:tcW w:w="3698" w:type="dxa"/>
            <w:tcBorders>
              <w:top w:val="single" w:sz="4" w:space="0" w:color="2F5496" w:themeColor="accent1" w:themeShade="BF"/>
              <w:right w:val="single" w:sz="4" w:space="0" w:color="2F5496" w:themeColor="accent1" w:themeShade="BF"/>
            </w:tcBorders>
            <w:vAlign w:val="center"/>
          </w:tcPr>
          <w:p w14:paraId="7EED9EFF" w14:textId="77777777" w:rsidR="002F1642" w:rsidRDefault="002F1642" w:rsidP="00DA0FFE">
            <w:pPr>
              <w:jc w:val="right"/>
            </w:pPr>
          </w:p>
          <w:p w14:paraId="6525AB3F" w14:textId="68256DAE" w:rsidR="001B329C" w:rsidRDefault="004D3B6C" w:rsidP="00DA0FFE">
            <w:pPr>
              <w:jc w:val="right"/>
            </w:pPr>
            <w:r>
              <w:rPr>
                <w:noProof/>
              </w:rPr>
              <w:drawing>
                <wp:inline distT="0" distB="0" distL="0" distR="0" wp14:anchorId="1E799504" wp14:editId="0E0777A0">
                  <wp:extent cx="1631683" cy="1365683"/>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228" cy="1396271"/>
                          </a:xfrm>
                          <a:prstGeom prst="rect">
                            <a:avLst/>
                          </a:prstGeom>
                          <a:noFill/>
                          <a:ln>
                            <a:noFill/>
                          </a:ln>
                        </pic:spPr>
                      </pic:pic>
                    </a:graphicData>
                  </a:graphic>
                </wp:inline>
              </w:drawing>
            </w:r>
          </w:p>
        </w:tc>
      </w:tr>
      <w:tr w:rsidR="001B329C" w14:paraId="7CB2C970" w14:textId="77777777" w:rsidTr="3C68BB5E">
        <w:trPr>
          <w:trHeight w:val="1077"/>
        </w:trPr>
        <w:tc>
          <w:tcPr>
            <w:tcW w:w="5328" w:type="dxa"/>
            <w:tcBorders>
              <w:left w:val="single" w:sz="4" w:space="0" w:color="2F5496" w:themeColor="accent1" w:themeShade="BF"/>
            </w:tcBorders>
            <w:vAlign w:val="center"/>
          </w:tcPr>
          <w:p w14:paraId="2FC4A2CD" w14:textId="77777777" w:rsidR="001B329C" w:rsidRDefault="001B329C" w:rsidP="001B329C">
            <w:pPr>
              <w:rPr>
                <w:noProof/>
              </w:rPr>
            </w:pPr>
          </w:p>
        </w:tc>
        <w:tc>
          <w:tcPr>
            <w:tcW w:w="3698" w:type="dxa"/>
            <w:tcBorders>
              <w:right w:val="single" w:sz="4" w:space="0" w:color="2F5496" w:themeColor="accent1" w:themeShade="BF"/>
            </w:tcBorders>
          </w:tcPr>
          <w:p w14:paraId="25A66D10" w14:textId="77777777" w:rsidR="001B329C" w:rsidRDefault="001B329C" w:rsidP="001B329C">
            <w:pPr>
              <w:jc w:val="right"/>
              <w:rPr>
                <w:noProof/>
              </w:rPr>
            </w:pPr>
          </w:p>
        </w:tc>
      </w:tr>
      <w:tr w:rsidR="001B329C" w14:paraId="616D92D4" w14:textId="77777777" w:rsidTr="3C68BB5E">
        <w:tc>
          <w:tcPr>
            <w:tcW w:w="9026" w:type="dxa"/>
            <w:gridSpan w:val="2"/>
            <w:tcBorders>
              <w:left w:val="single" w:sz="4" w:space="0" w:color="2F5496" w:themeColor="accent1" w:themeShade="BF"/>
              <w:right w:val="single" w:sz="4" w:space="0" w:color="2F5496" w:themeColor="accent1" w:themeShade="BF"/>
            </w:tcBorders>
          </w:tcPr>
          <w:p w14:paraId="14E99E60" w14:textId="15992160" w:rsidR="001B329C" w:rsidRDefault="001B329C">
            <w:r>
              <w:rPr>
                <w:noProof/>
              </w:rPr>
              <w:drawing>
                <wp:inline distT="0" distB="0" distL="0" distR="0" wp14:anchorId="54938C84" wp14:editId="0E7FFF12">
                  <wp:extent cx="5633085" cy="36601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569" cy="3670184"/>
                          </a:xfrm>
                          <a:prstGeom prst="rect">
                            <a:avLst/>
                          </a:prstGeom>
                          <a:noFill/>
                        </pic:spPr>
                      </pic:pic>
                    </a:graphicData>
                  </a:graphic>
                </wp:inline>
              </w:drawing>
            </w:r>
          </w:p>
        </w:tc>
      </w:tr>
      <w:tr w:rsidR="003476E9" w14:paraId="6D43B8BC"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43A6B392" w14:textId="48BBA290" w:rsidR="003476E9" w:rsidRPr="00E4769F" w:rsidRDefault="00E4769F" w:rsidP="003476E9">
            <w:pPr>
              <w:rPr>
                <w:rFonts w:ascii="Arial" w:hAnsi="Arial" w:cs="Arial"/>
                <w:b/>
                <w:bCs/>
                <w:sz w:val="72"/>
                <w:szCs w:val="72"/>
              </w:rPr>
            </w:pPr>
            <w:r w:rsidRPr="00E4769F">
              <w:rPr>
                <w:rFonts w:ascii="Arial" w:hAnsi="Arial" w:cs="Arial"/>
                <w:b/>
                <w:bCs/>
                <w:color w:val="284868"/>
                <w:sz w:val="72"/>
                <w:szCs w:val="72"/>
              </w:rPr>
              <w:t>Sutton Virtual School</w:t>
            </w:r>
          </w:p>
        </w:tc>
      </w:tr>
      <w:tr w:rsidR="003476E9" w14:paraId="52AAFA3E" w14:textId="77777777" w:rsidTr="3C68BB5E">
        <w:tc>
          <w:tcPr>
            <w:tcW w:w="9026" w:type="dxa"/>
            <w:gridSpan w:val="2"/>
            <w:tcBorders>
              <w:left w:val="single" w:sz="4" w:space="0" w:color="2F5496" w:themeColor="accent1" w:themeShade="BF"/>
              <w:right w:val="single" w:sz="4" w:space="0" w:color="2F5496" w:themeColor="accent1" w:themeShade="BF"/>
            </w:tcBorders>
            <w:shd w:val="clear" w:color="auto" w:fill="auto"/>
          </w:tcPr>
          <w:p w14:paraId="01ECB065" w14:textId="77777777" w:rsidR="00F527F5" w:rsidRDefault="00FE688E" w:rsidP="00F527F5">
            <w:pPr>
              <w:rPr>
                <w:rStyle w:val="normaltextrun"/>
                <w:color w:val="EE2B76"/>
                <w:sz w:val="34"/>
                <w:szCs w:val="34"/>
                <w:shd w:val="clear" w:color="auto" w:fill="FFFFFF"/>
              </w:rPr>
            </w:pPr>
            <w:r>
              <w:rPr>
                <w:rStyle w:val="normaltextrun"/>
                <w:color w:val="EE2B76"/>
                <w:sz w:val="34"/>
                <w:szCs w:val="34"/>
                <w:shd w:val="clear" w:color="auto" w:fill="FFFFFF"/>
              </w:rPr>
              <w:t xml:space="preserve">Previously Looked-After Children: </w:t>
            </w:r>
          </w:p>
          <w:p w14:paraId="7DFFA006" w14:textId="12A6699F" w:rsidR="003476E9" w:rsidRPr="001B329C" w:rsidRDefault="00FE688E" w:rsidP="00F527F5">
            <w:pPr>
              <w:rPr>
                <w:rFonts w:ascii="Arial" w:hAnsi="Arial" w:cs="Arial"/>
                <w:sz w:val="56"/>
                <w:szCs w:val="56"/>
              </w:rPr>
            </w:pPr>
            <w:r>
              <w:rPr>
                <w:rStyle w:val="normaltextrun"/>
                <w:color w:val="EE2B76"/>
                <w:sz w:val="34"/>
                <w:szCs w:val="34"/>
                <w:shd w:val="clear" w:color="auto" w:fill="FFFFFF"/>
              </w:rPr>
              <w:t xml:space="preserve">A booklet for </w:t>
            </w:r>
            <w:r w:rsidR="00F527F5">
              <w:rPr>
                <w:rStyle w:val="normaltextrun"/>
                <w:color w:val="EE2B76"/>
                <w:sz w:val="34"/>
                <w:szCs w:val="34"/>
                <w:shd w:val="clear" w:color="auto" w:fill="FFFFFF"/>
              </w:rPr>
              <w:t xml:space="preserve">SGO and Adoption </w:t>
            </w:r>
            <w:r>
              <w:rPr>
                <w:rStyle w:val="normaltextrun"/>
                <w:color w:val="EE2B76"/>
                <w:sz w:val="34"/>
                <w:szCs w:val="34"/>
                <w:shd w:val="clear" w:color="auto" w:fill="FFFFFF"/>
              </w:rPr>
              <w:t>families and young people</w:t>
            </w:r>
          </w:p>
        </w:tc>
      </w:tr>
      <w:tr w:rsidR="00E4769F" w14:paraId="46721700" w14:textId="77777777" w:rsidTr="3C68BB5E">
        <w:tc>
          <w:tcPr>
            <w:tcW w:w="9026"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DF6FB44" w14:textId="77777777" w:rsidR="00E4769F" w:rsidRDefault="00E4769F" w:rsidP="001B329C">
            <w:pPr>
              <w:jc w:val="right"/>
              <w:rPr>
                <w:rFonts w:ascii="Arial" w:hAnsi="Arial" w:cs="Arial"/>
                <w:sz w:val="56"/>
                <w:szCs w:val="56"/>
              </w:rPr>
            </w:pPr>
          </w:p>
          <w:p w14:paraId="4C65DD08" w14:textId="4999F236" w:rsidR="00E4769F" w:rsidRPr="00E4769F" w:rsidRDefault="00E4769F" w:rsidP="00FD65E6">
            <w:pPr>
              <w:jc w:val="right"/>
              <w:rPr>
                <w:rFonts w:ascii="Arial" w:eastAsia="Arial" w:hAnsi="Arial" w:cs="Arial"/>
                <w:color w:val="284868"/>
                <w:sz w:val="32"/>
                <w:szCs w:val="32"/>
              </w:rPr>
            </w:pPr>
            <w:r w:rsidRPr="00E4769F">
              <w:rPr>
                <w:rFonts w:ascii="Arial" w:eastAsia="Arial" w:hAnsi="Arial" w:cs="Arial"/>
                <w:color w:val="284868"/>
                <w:sz w:val="32"/>
                <w:szCs w:val="32"/>
              </w:rPr>
              <w:t xml:space="preserve">Visit our </w:t>
            </w:r>
            <w:hyperlink r:id="rId13" w:history="1">
              <w:r w:rsidRPr="004B3543">
                <w:rPr>
                  <w:rStyle w:val="Hyperlink"/>
                  <w:rFonts w:ascii="Arial" w:eastAsia="Arial" w:hAnsi="Arial" w:cs="Arial"/>
                  <w:sz w:val="32"/>
                  <w:szCs w:val="32"/>
                </w:rPr>
                <w:t>website</w:t>
              </w:r>
            </w:hyperlink>
          </w:p>
          <w:p w14:paraId="631F64FD" w14:textId="2AA065F9" w:rsidR="00E4769F" w:rsidRPr="00E4769F" w:rsidRDefault="00E4769F" w:rsidP="00FD65E6">
            <w:pPr>
              <w:jc w:val="right"/>
              <w:rPr>
                <w:rFonts w:ascii="Arial" w:hAnsi="Arial" w:cs="Arial"/>
                <w:sz w:val="32"/>
                <w:szCs w:val="32"/>
              </w:rPr>
            </w:pPr>
            <w:r>
              <w:rPr>
                <w:rFonts w:ascii="Arial" w:eastAsia="Arial" w:hAnsi="Arial" w:cs="Arial"/>
                <w:color w:val="284868"/>
                <w:sz w:val="32"/>
                <w:szCs w:val="32"/>
              </w:rPr>
              <w:t>Follow us on Twitter @SuttonVS_CLA</w:t>
            </w:r>
          </w:p>
        </w:tc>
      </w:tr>
    </w:tbl>
    <w:p w14:paraId="27EE53EA" w14:textId="397AEA29" w:rsidR="006C2CFE" w:rsidRDefault="006C2CFE"/>
    <w:p w14:paraId="51F81BEF" w14:textId="7CE937C3" w:rsidR="3C68BB5E" w:rsidRDefault="3C68BB5E"/>
    <w:p w14:paraId="42497A5B" w14:textId="4F6DDCF3" w:rsidR="3C68BB5E" w:rsidRDefault="3C68BB5E" w:rsidP="3C68BB5E"/>
    <w:p w14:paraId="44C23237" w14:textId="690D4869" w:rsidR="00600195" w:rsidRDefault="00600195" w:rsidP="3C68BB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F195D" w14:paraId="797CD97A" w14:textId="77777777" w:rsidTr="00F527F5">
        <w:tc>
          <w:tcPr>
            <w:tcW w:w="9026" w:type="dxa"/>
          </w:tcPr>
          <w:p w14:paraId="3090A676" w14:textId="72CE21D8" w:rsidR="003F195D" w:rsidRPr="00084DFC" w:rsidRDefault="003F195D" w:rsidP="003F195D">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COntents</w:t>
            </w:r>
            <w:r w:rsidR="005926CB">
              <w:rPr>
                <w:rFonts w:ascii="Arial" w:eastAsia="Arial" w:hAnsi="Arial" w:cs="Times New Roman"/>
                <w:b/>
                <w:caps/>
                <w:color w:val="2F5496" w:themeColor="accent1" w:themeShade="BF"/>
                <w:sz w:val="48"/>
                <w:szCs w:val="48"/>
                <w:lang w:val="en-US"/>
              </w:rPr>
              <w:t xml:space="preserve"> </w:t>
            </w:r>
          </w:p>
          <w:p w14:paraId="65D8647C" w14:textId="5C8A8349" w:rsidR="00CE043D" w:rsidRDefault="003F195D" w:rsidP="004D4F9A">
            <w:pPr>
              <w:pStyle w:val="ListParagraph"/>
              <w:numPr>
                <w:ilvl w:val="0"/>
                <w:numId w:val="2"/>
              </w:numPr>
              <w:spacing w:line="276"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 xml:space="preserve">Previously </w:t>
            </w:r>
            <w:r w:rsidR="00CE043D" w:rsidRPr="005926CB">
              <w:rPr>
                <w:rFonts w:ascii="Arial" w:hAnsi="Arial" w:cs="Arial"/>
                <w:color w:val="000000"/>
                <w:sz w:val="27"/>
                <w:szCs w:val="27"/>
                <w:shd w:val="clear" w:color="auto" w:fill="FFFFFF"/>
              </w:rPr>
              <w:t>Looked-After Children</w:t>
            </w:r>
            <w:r w:rsidR="00BC2407">
              <w:rPr>
                <w:rFonts w:ascii="Arial" w:hAnsi="Arial" w:cs="Arial"/>
                <w:color w:val="000000"/>
                <w:sz w:val="27"/>
                <w:szCs w:val="27"/>
                <w:shd w:val="clear" w:color="auto" w:fill="FFFFFF"/>
              </w:rPr>
              <w:t xml:space="preserve"> – an introduction</w:t>
            </w:r>
          </w:p>
          <w:p w14:paraId="6C04FC23" w14:textId="51B19AEE" w:rsidR="004D4F9A" w:rsidRPr="004D4F9A" w:rsidRDefault="004D4F9A" w:rsidP="004D4F9A">
            <w:pPr>
              <w:pStyle w:val="ListParagraph"/>
              <w:numPr>
                <w:ilvl w:val="0"/>
                <w:numId w:val="2"/>
              </w:numPr>
              <w:spacing w:line="276" w:lineRule="auto"/>
              <w:rPr>
                <w:rFonts w:ascii="Arial" w:hAnsi="Arial" w:cs="Arial"/>
                <w:color w:val="000000"/>
                <w:sz w:val="27"/>
                <w:szCs w:val="27"/>
                <w:shd w:val="clear" w:color="auto" w:fill="FFFFFF"/>
              </w:rPr>
            </w:pPr>
            <w:r w:rsidRPr="004D4F9A">
              <w:rPr>
                <w:rFonts w:ascii="Arial" w:hAnsi="Arial" w:cs="Arial"/>
                <w:color w:val="000000"/>
                <w:sz w:val="27"/>
                <w:szCs w:val="27"/>
                <w:shd w:val="clear" w:color="auto" w:fill="FFFFFF"/>
              </w:rPr>
              <w:t>Special Guardianship / Supervision Orders</w:t>
            </w:r>
          </w:p>
          <w:p w14:paraId="41746C6A" w14:textId="59855B1B" w:rsidR="00905F83" w:rsidRPr="005926CB" w:rsidRDefault="00905F83" w:rsidP="004D4F9A">
            <w:pPr>
              <w:pStyle w:val="ListParagraph"/>
              <w:numPr>
                <w:ilvl w:val="0"/>
                <w:numId w:val="2"/>
              </w:numPr>
              <w:spacing w:line="276" w:lineRule="auto"/>
              <w:rPr>
                <w:rFonts w:ascii="Arial" w:hAnsi="Arial" w:cs="Arial"/>
                <w:color w:val="000000"/>
                <w:sz w:val="27"/>
                <w:szCs w:val="27"/>
                <w:shd w:val="clear" w:color="auto" w:fill="FFFFFF"/>
              </w:rPr>
            </w:pPr>
            <w:r w:rsidRPr="005926CB">
              <w:rPr>
                <w:rFonts w:ascii="Arial" w:hAnsi="Arial" w:cs="Arial"/>
                <w:color w:val="000000"/>
                <w:sz w:val="27"/>
                <w:szCs w:val="27"/>
                <w:shd w:val="clear" w:color="auto" w:fill="FFFFFF"/>
              </w:rPr>
              <w:t>Adopt</w:t>
            </w:r>
            <w:r w:rsidR="0081772B" w:rsidRPr="005926CB">
              <w:rPr>
                <w:rFonts w:ascii="Arial" w:hAnsi="Arial" w:cs="Arial"/>
                <w:color w:val="000000"/>
                <w:sz w:val="27"/>
                <w:szCs w:val="27"/>
                <w:shd w:val="clear" w:color="auto" w:fill="FFFFFF"/>
              </w:rPr>
              <w:t>ion</w:t>
            </w:r>
          </w:p>
          <w:p w14:paraId="35D81FC2" w14:textId="77777777" w:rsidR="00461B99" w:rsidRDefault="00346451" w:rsidP="004D4F9A">
            <w:pPr>
              <w:pStyle w:val="ListParagraph"/>
              <w:numPr>
                <w:ilvl w:val="0"/>
                <w:numId w:val="2"/>
              </w:numPr>
              <w:spacing w:line="276"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Pupil Premium funding and </w:t>
            </w:r>
            <w:r w:rsidR="00461B99">
              <w:rPr>
                <w:rFonts w:ascii="Arial" w:hAnsi="Arial" w:cs="Arial"/>
                <w:color w:val="000000"/>
                <w:sz w:val="27"/>
                <w:szCs w:val="27"/>
                <w:shd w:val="clear" w:color="auto" w:fill="FFFFFF"/>
              </w:rPr>
              <w:t>eligibility</w:t>
            </w:r>
          </w:p>
          <w:p w14:paraId="1D484B48" w14:textId="0CF4D15B" w:rsidR="00461B99" w:rsidRPr="00461B99" w:rsidRDefault="00461B99" w:rsidP="004D4F9A">
            <w:pPr>
              <w:pStyle w:val="ListParagraph"/>
              <w:numPr>
                <w:ilvl w:val="0"/>
                <w:numId w:val="2"/>
              </w:numPr>
              <w:spacing w:line="276" w:lineRule="auto"/>
              <w:rPr>
                <w:rFonts w:ascii="Arial" w:hAnsi="Arial" w:cs="Arial"/>
                <w:color w:val="000000"/>
                <w:sz w:val="27"/>
                <w:szCs w:val="27"/>
                <w:shd w:val="clear" w:color="auto" w:fill="FFFFFF"/>
              </w:rPr>
            </w:pPr>
            <w:r>
              <w:rPr>
                <w:rFonts w:ascii="Arial" w:hAnsi="Arial" w:cs="Arial"/>
                <w:color w:val="000000"/>
                <w:sz w:val="27"/>
                <w:szCs w:val="27"/>
                <w:shd w:val="clear" w:color="auto" w:fill="FFFFFF"/>
              </w:rPr>
              <w:t>Care Leavers</w:t>
            </w:r>
          </w:p>
        </w:tc>
      </w:tr>
      <w:tr w:rsidR="003F195D" w14:paraId="7A79CBE8" w14:textId="77777777" w:rsidTr="00F527F5">
        <w:tc>
          <w:tcPr>
            <w:tcW w:w="9026" w:type="dxa"/>
          </w:tcPr>
          <w:p w14:paraId="77A92BDC" w14:textId="77777777" w:rsidR="003F195D" w:rsidRDefault="003F195D" w:rsidP="003F195D">
            <w:pPr>
              <w:spacing w:before="60"/>
              <w:outlineLvl w:val="1"/>
              <w:rPr>
                <w:rFonts w:ascii="Arial" w:eastAsia="Arial" w:hAnsi="Arial" w:cs="Times New Roman"/>
                <w:b/>
                <w:color w:val="000000"/>
                <w:sz w:val="28"/>
                <w:szCs w:val="36"/>
                <w:lang w:val="en-US"/>
              </w:rPr>
            </w:pPr>
          </w:p>
          <w:p w14:paraId="3B43F242" w14:textId="65FF2AE0" w:rsidR="005926CB" w:rsidRDefault="007044CB" w:rsidP="00CC438E">
            <w:pPr>
              <w:rPr>
                <w:rFonts w:ascii="Arial" w:hAnsi="Arial" w:cs="Arial"/>
                <w:b/>
                <w:bCs/>
                <w:color w:val="2F5496" w:themeColor="accent1" w:themeShade="BF"/>
                <w:sz w:val="27"/>
                <w:szCs w:val="27"/>
                <w:shd w:val="clear" w:color="auto" w:fill="FFFFFF"/>
              </w:rPr>
            </w:pPr>
            <w:r>
              <w:rPr>
                <w:rFonts w:ascii="Arial" w:hAnsi="Arial" w:cs="Arial"/>
                <w:b/>
                <w:bCs/>
                <w:noProof/>
                <w:color w:val="2F5496" w:themeColor="accent1" w:themeShade="BF"/>
                <w:sz w:val="27"/>
                <w:szCs w:val="27"/>
                <w:shd w:val="clear" w:color="auto" w:fill="FFFFFF"/>
              </w:rPr>
              <w:drawing>
                <wp:inline distT="0" distB="0" distL="0" distR="0" wp14:anchorId="091CB323" wp14:editId="10714FD4">
                  <wp:extent cx="5731510" cy="3824605"/>
                  <wp:effectExtent l="0" t="0" r="2540" b="4445"/>
                  <wp:docPr id="8" name="Picture 8" descr="Parents play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rents playing with childr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0F4C9375" w14:textId="77777777" w:rsidR="005926CB" w:rsidRDefault="005926CB" w:rsidP="00CC438E">
            <w:pPr>
              <w:rPr>
                <w:rFonts w:ascii="Arial" w:hAnsi="Arial" w:cs="Arial"/>
                <w:b/>
                <w:bCs/>
                <w:color w:val="2F5496" w:themeColor="accent1" w:themeShade="BF"/>
                <w:sz w:val="27"/>
                <w:szCs w:val="27"/>
                <w:shd w:val="clear" w:color="auto" w:fill="FFFFFF"/>
              </w:rPr>
            </w:pPr>
          </w:p>
          <w:p w14:paraId="2E0E80E5" w14:textId="77777777" w:rsidR="005926CB" w:rsidRDefault="005926CB" w:rsidP="00CC438E">
            <w:pPr>
              <w:rPr>
                <w:rFonts w:ascii="Arial" w:hAnsi="Arial" w:cs="Arial"/>
                <w:b/>
                <w:bCs/>
                <w:color w:val="2F5496" w:themeColor="accent1" w:themeShade="BF"/>
                <w:sz w:val="27"/>
                <w:szCs w:val="27"/>
                <w:shd w:val="clear" w:color="auto" w:fill="FFFFFF"/>
              </w:rPr>
            </w:pPr>
          </w:p>
          <w:p w14:paraId="2347785B" w14:textId="48C2E841" w:rsidR="00CC438E" w:rsidRPr="00346451" w:rsidRDefault="168438AA" w:rsidP="3C68BB5E">
            <w:pPr>
              <w:rPr>
                <w:rFonts w:ascii="Arial" w:hAnsi="Arial" w:cs="Arial"/>
                <w:b/>
                <w:bCs/>
                <w:color w:val="2F5496" w:themeColor="accent1" w:themeShade="BF"/>
                <w:sz w:val="50"/>
                <w:szCs w:val="50"/>
                <w:shd w:val="clear" w:color="auto" w:fill="FFFFFF"/>
              </w:rPr>
            </w:pPr>
            <w:r w:rsidRPr="00346451">
              <w:rPr>
                <w:rFonts w:ascii="Arial" w:hAnsi="Arial" w:cs="Arial"/>
                <w:b/>
                <w:bCs/>
                <w:color w:val="2F5496" w:themeColor="accent1" w:themeShade="BF"/>
                <w:sz w:val="50"/>
                <w:szCs w:val="50"/>
                <w:shd w:val="clear" w:color="auto" w:fill="FFFFFF"/>
              </w:rPr>
              <w:t>Previously Looked-After Children</w:t>
            </w:r>
          </w:p>
          <w:p w14:paraId="7854E572" w14:textId="77777777" w:rsidR="00600195" w:rsidRPr="00CC438E" w:rsidRDefault="00600195" w:rsidP="3C68BB5E">
            <w:pPr>
              <w:rPr>
                <w:rFonts w:ascii="Arial" w:hAnsi="Arial" w:cs="Arial"/>
                <w:b/>
                <w:bCs/>
                <w:color w:val="2F5496" w:themeColor="accent1" w:themeShade="BF"/>
                <w:sz w:val="40"/>
                <w:szCs w:val="40"/>
                <w:shd w:val="clear" w:color="auto" w:fill="FFFFFF"/>
              </w:rPr>
            </w:pPr>
          </w:p>
          <w:p w14:paraId="3A6BA0DB" w14:textId="0D5476D8" w:rsidR="003F195D" w:rsidRDefault="00980275" w:rsidP="0052472C">
            <w:pPr>
              <w:jc w:val="both"/>
              <w:rPr>
                <w:rFonts w:ascii="Arial" w:eastAsia="Arial" w:hAnsi="Arial" w:cs="Times New Roman"/>
                <w:sz w:val="24"/>
                <w:szCs w:val="28"/>
                <w:lang w:val="en-US"/>
              </w:rPr>
            </w:pPr>
            <w:r>
              <w:rPr>
                <w:rFonts w:ascii="Arial" w:eastAsia="Arial" w:hAnsi="Arial" w:cs="Times New Roman"/>
                <w:sz w:val="24"/>
                <w:szCs w:val="28"/>
                <w:lang w:val="en-US"/>
              </w:rPr>
              <w:t>‘Previously</w:t>
            </w:r>
            <w:r w:rsidR="005926CB">
              <w:rPr>
                <w:rFonts w:ascii="Arial" w:eastAsia="Arial" w:hAnsi="Arial" w:cs="Times New Roman"/>
                <w:sz w:val="24"/>
                <w:szCs w:val="28"/>
                <w:lang w:val="en-US"/>
              </w:rPr>
              <w:t xml:space="preserve"> looked-after</w:t>
            </w:r>
            <w:r>
              <w:rPr>
                <w:rFonts w:ascii="Arial" w:eastAsia="Arial" w:hAnsi="Arial" w:cs="Times New Roman"/>
                <w:sz w:val="24"/>
                <w:szCs w:val="28"/>
                <w:lang w:val="en-US"/>
              </w:rPr>
              <w:t xml:space="preserve"> children’ are those who have </w:t>
            </w:r>
            <w:r w:rsidR="00006D2E">
              <w:rPr>
                <w:rFonts w:ascii="Arial" w:eastAsia="Arial" w:hAnsi="Arial" w:cs="Times New Roman"/>
                <w:sz w:val="24"/>
                <w:szCs w:val="28"/>
                <w:lang w:val="en-US"/>
              </w:rPr>
              <w:t xml:space="preserve">now come out of </w:t>
            </w:r>
            <w:r w:rsidR="004D4F9A">
              <w:rPr>
                <w:rFonts w:ascii="Arial" w:eastAsia="Arial" w:hAnsi="Arial" w:cs="Times New Roman"/>
                <w:sz w:val="24"/>
                <w:szCs w:val="28"/>
                <w:lang w:val="en-US"/>
              </w:rPr>
              <w:t xml:space="preserve">public </w:t>
            </w:r>
            <w:r w:rsidR="00006D2E">
              <w:rPr>
                <w:rFonts w:ascii="Arial" w:eastAsia="Arial" w:hAnsi="Arial" w:cs="Times New Roman"/>
                <w:sz w:val="24"/>
                <w:szCs w:val="28"/>
                <w:lang w:val="en-US"/>
              </w:rPr>
              <w:t xml:space="preserve">care.  This </w:t>
            </w:r>
            <w:r w:rsidR="00A7619D">
              <w:rPr>
                <w:rFonts w:ascii="Arial" w:eastAsia="Arial" w:hAnsi="Arial" w:cs="Times New Roman"/>
                <w:sz w:val="24"/>
                <w:szCs w:val="28"/>
                <w:lang w:val="en-US"/>
              </w:rPr>
              <w:t>could be through a range of arrangements, including</w:t>
            </w:r>
            <w:r w:rsidR="00006D2E">
              <w:rPr>
                <w:rFonts w:ascii="Arial" w:eastAsia="Arial" w:hAnsi="Arial" w:cs="Times New Roman"/>
                <w:sz w:val="24"/>
                <w:szCs w:val="28"/>
                <w:lang w:val="en-US"/>
              </w:rPr>
              <w:t xml:space="preserve"> through adoption, a Special Guardianship Order, a Supervision Order </w:t>
            </w:r>
            <w:r w:rsidR="00A7619D">
              <w:rPr>
                <w:rFonts w:ascii="Arial" w:eastAsia="Arial" w:hAnsi="Arial" w:cs="Times New Roman"/>
                <w:sz w:val="24"/>
                <w:szCs w:val="28"/>
                <w:lang w:val="en-US"/>
              </w:rPr>
              <w:t>or through adulthood.</w:t>
            </w:r>
          </w:p>
          <w:p w14:paraId="63F96A15" w14:textId="7E24C8A7" w:rsidR="00A7619D" w:rsidRDefault="00A7619D" w:rsidP="0052472C">
            <w:pPr>
              <w:jc w:val="both"/>
              <w:rPr>
                <w:rFonts w:ascii="Arial" w:eastAsia="Arial" w:hAnsi="Arial" w:cs="Times New Roman"/>
                <w:sz w:val="24"/>
                <w:szCs w:val="28"/>
                <w:lang w:val="en-US"/>
              </w:rPr>
            </w:pPr>
          </w:p>
          <w:p w14:paraId="6432A474" w14:textId="01C6C8CD" w:rsidR="00A7619D" w:rsidRDefault="08FEB384" w:rsidP="0052472C">
            <w:pPr>
              <w:jc w:val="both"/>
              <w:rPr>
                <w:rFonts w:ascii="Arial" w:eastAsia="Arial" w:hAnsi="Arial" w:cs="Times New Roman"/>
                <w:sz w:val="24"/>
                <w:szCs w:val="24"/>
                <w:lang w:val="en-US"/>
              </w:rPr>
            </w:pPr>
            <w:r w:rsidRPr="3C68BB5E">
              <w:rPr>
                <w:rFonts w:ascii="Arial" w:eastAsia="Arial" w:hAnsi="Arial" w:cs="Times New Roman"/>
                <w:sz w:val="24"/>
                <w:szCs w:val="24"/>
                <w:lang w:val="en-US"/>
              </w:rPr>
              <w:t>At the London Borough of Sutton, we want all previously looked-after children and young people have support that they need to fulfil their potential.</w:t>
            </w:r>
          </w:p>
          <w:p w14:paraId="38973599" w14:textId="1BF0050D" w:rsidR="00465425" w:rsidRDefault="00465425" w:rsidP="0052472C">
            <w:pPr>
              <w:jc w:val="both"/>
              <w:rPr>
                <w:rFonts w:ascii="Arial" w:eastAsia="Arial" w:hAnsi="Arial" w:cs="Times New Roman"/>
                <w:sz w:val="24"/>
                <w:szCs w:val="28"/>
                <w:lang w:val="en-US"/>
              </w:rPr>
            </w:pPr>
          </w:p>
          <w:p w14:paraId="61FE8EB9" w14:textId="6BCBE01C" w:rsidR="00465425" w:rsidRDefault="305C6703" w:rsidP="0052472C">
            <w:pPr>
              <w:jc w:val="both"/>
              <w:rPr>
                <w:rFonts w:ascii="Arial" w:eastAsia="Arial" w:hAnsi="Arial" w:cs="Times New Roman"/>
                <w:sz w:val="24"/>
                <w:szCs w:val="24"/>
                <w:lang w:val="en-US"/>
              </w:rPr>
            </w:pPr>
            <w:r w:rsidRPr="3C68BB5E">
              <w:rPr>
                <w:rFonts w:ascii="Arial" w:eastAsia="Arial" w:hAnsi="Arial" w:cs="Times New Roman"/>
                <w:sz w:val="24"/>
                <w:szCs w:val="24"/>
                <w:lang w:val="en-US"/>
              </w:rPr>
              <w:t>This bookle</w:t>
            </w:r>
            <w:r w:rsidR="6FDFB350" w:rsidRPr="3C68BB5E">
              <w:rPr>
                <w:rFonts w:ascii="Arial" w:eastAsia="Arial" w:hAnsi="Arial" w:cs="Times New Roman"/>
                <w:sz w:val="24"/>
                <w:szCs w:val="24"/>
                <w:lang w:val="en-US"/>
              </w:rPr>
              <w:t>t</w:t>
            </w:r>
            <w:r w:rsidRPr="3C68BB5E">
              <w:rPr>
                <w:rFonts w:ascii="Arial" w:eastAsia="Arial" w:hAnsi="Arial" w:cs="Times New Roman"/>
                <w:sz w:val="24"/>
                <w:szCs w:val="24"/>
                <w:lang w:val="en-US"/>
              </w:rPr>
              <w:t xml:space="preserve"> provides a guide to the support available </w:t>
            </w:r>
            <w:r w:rsidR="6FDFB350" w:rsidRPr="3C68BB5E">
              <w:rPr>
                <w:rFonts w:ascii="Arial" w:eastAsia="Arial" w:hAnsi="Arial" w:cs="Times New Roman"/>
                <w:sz w:val="24"/>
                <w:szCs w:val="24"/>
                <w:lang w:val="en-US"/>
              </w:rPr>
              <w:t>to young people in Sutton who were previously in care, and signposts how to access it.</w:t>
            </w:r>
          </w:p>
          <w:p w14:paraId="7111F123" w14:textId="616E21A3" w:rsidR="0052472C" w:rsidRDefault="0052472C" w:rsidP="0052472C">
            <w:pPr>
              <w:jc w:val="both"/>
              <w:rPr>
                <w:rFonts w:ascii="Arial" w:eastAsia="Arial" w:hAnsi="Arial" w:cs="Times New Roman"/>
                <w:sz w:val="24"/>
                <w:szCs w:val="28"/>
                <w:lang w:val="en-US"/>
              </w:rPr>
            </w:pPr>
          </w:p>
          <w:p w14:paraId="590D6386" w14:textId="6A259F21" w:rsidR="0052472C" w:rsidRDefault="0052472C" w:rsidP="0052472C">
            <w:pPr>
              <w:jc w:val="both"/>
              <w:rPr>
                <w:rFonts w:ascii="Arial" w:eastAsia="Arial" w:hAnsi="Arial" w:cs="Times New Roman"/>
                <w:sz w:val="24"/>
                <w:szCs w:val="28"/>
                <w:lang w:val="en-US"/>
              </w:rPr>
            </w:pPr>
          </w:p>
          <w:p w14:paraId="6ECB1756" w14:textId="40003AC2" w:rsidR="0052472C" w:rsidRDefault="0052472C" w:rsidP="00CC438E">
            <w:pPr>
              <w:rPr>
                <w:rFonts w:ascii="Arial" w:hAnsi="Arial" w:cs="Arial"/>
                <w:b/>
                <w:bCs/>
                <w:color w:val="2F5496" w:themeColor="accent1" w:themeShade="BF"/>
                <w:sz w:val="27"/>
                <w:szCs w:val="27"/>
                <w:shd w:val="clear" w:color="auto" w:fill="FFFFFF"/>
              </w:rPr>
            </w:pPr>
          </w:p>
          <w:p w14:paraId="280E3040" w14:textId="3A0CC42E" w:rsidR="00581853" w:rsidRDefault="008E7826" w:rsidP="00581853">
            <w:pPr>
              <w:rPr>
                <w:rFonts w:ascii="Arial" w:hAnsi="Arial" w:cs="Arial"/>
                <w:b/>
                <w:bCs/>
                <w:color w:val="2F5496" w:themeColor="accent1" w:themeShade="BF"/>
                <w:sz w:val="48"/>
                <w:szCs w:val="48"/>
                <w:shd w:val="clear" w:color="auto" w:fill="FFFFFF"/>
              </w:rPr>
            </w:pPr>
            <w:r>
              <w:rPr>
                <w:rFonts w:ascii="Arial" w:hAnsi="Arial" w:cs="Arial"/>
                <w:b/>
                <w:bCs/>
                <w:color w:val="2F5496" w:themeColor="accent1" w:themeShade="BF"/>
                <w:sz w:val="48"/>
                <w:szCs w:val="48"/>
                <w:shd w:val="clear" w:color="auto" w:fill="FFFFFF"/>
              </w:rPr>
              <w:t>The Role of Sutton Virtual School</w:t>
            </w:r>
          </w:p>
          <w:p w14:paraId="16CEE85D" w14:textId="62907DF1" w:rsidR="008E7826" w:rsidRDefault="00D77E71" w:rsidP="00581853">
            <w:pPr>
              <w:rPr>
                <w:rFonts w:ascii="Arial" w:hAnsi="Arial" w:cs="Arial"/>
                <w:sz w:val="24"/>
                <w:szCs w:val="24"/>
                <w:shd w:val="clear" w:color="auto" w:fill="FFFFFF"/>
              </w:rPr>
            </w:pPr>
            <w:r>
              <w:rPr>
                <w:rFonts w:ascii="Arial" w:hAnsi="Arial" w:cs="Arial"/>
                <w:sz w:val="24"/>
                <w:szCs w:val="24"/>
                <w:shd w:val="clear" w:color="auto" w:fill="FFFFFF"/>
              </w:rPr>
              <w:t xml:space="preserve">Sutton Virtual School </w:t>
            </w:r>
            <w:r w:rsidR="00E0406A">
              <w:rPr>
                <w:rFonts w:ascii="Arial" w:hAnsi="Arial" w:cs="Arial"/>
                <w:sz w:val="24"/>
                <w:szCs w:val="24"/>
                <w:shd w:val="clear" w:color="auto" w:fill="FFFFFF"/>
              </w:rPr>
              <w:t xml:space="preserve">is available to support you as </w:t>
            </w:r>
            <w:r w:rsidR="00C07D00">
              <w:rPr>
                <w:rFonts w:ascii="Arial" w:hAnsi="Arial" w:cs="Arial"/>
                <w:sz w:val="24"/>
                <w:szCs w:val="24"/>
                <w:shd w:val="clear" w:color="auto" w:fill="FFFFFF"/>
              </w:rPr>
              <w:t xml:space="preserve">a parent/guardian of a child </w:t>
            </w:r>
            <w:r w:rsidR="004130F4">
              <w:rPr>
                <w:rFonts w:ascii="Arial" w:hAnsi="Arial" w:cs="Arial"/>
                <w:sz w:val="24"/>
                <w:szCs w:val="24"/>
                <w:shd w:val="clear" w:color="auto" w:fill="FFFFFF"/>
              </w:rPr>
              <w:t xml:space="preserve">who has been adopted, has an SGO or has left care for other reasons.  We </w:t>
            </w:r>
            <w:r w:rsidR="0009457A">
              <w:rPr>
                <w:rFonts w:ascii="Arial" w:hAnsi="Arial" w:cs="Arial"/>
                <w:sz w:val="24"/>
                <w:szCs w:val="24"/>
                <w:shd w:val="clear" w:color="auto" w:fill="FFFFFF"/>
              </w:rPr>
              <w:t xml:space="preserve">will be available to provide advice and guidance to you throughout the educational journey and </w:t>
            </w:r>
            <w:hyperlink r:id="rId15" w:history="1">
              <w:r w:rsidR="0009457A" w:rsidRPr="00865D9F">
                <w:rPr>
                  <w:rStyle w:val="Hyperlink"/>
                  <w:rFonts w:ascii="Arial" w:hAnsi="Arial" w:cs="Arial"/>
                  <w:sz w:val="24"/>
                  <w:szCs w:val="24"/>
                  <w:shd w:val="clear" w:color="auto" w:fill="FFFFFF"/>
                </w:rPr>
                <w:t xml:space="preserve">our contact information </w:t>
              </w:r>
              <w:r w:rsidR="00865D9F" w:rsidRPr="00865D9F">
                <w:rPr>
                  <w:rStyle w:val="Hyperlink"/>
                  <w:rFonts w:ascii="Arial" w:hAnsi="Arial" w:cs="Arial"/>
                  <w:sz w:val="24"/>
                  <w:szCs w:val="24"/>
                  <w:shd w:val="clear" w:color="auto" w:fill="FFFFFF"/>
                </w:rPr>
                <w:t>is available on our website.</w:t>
              </w:r>
            </w:hyperlink>
          </w:p>
          <w:p w14:paraId="5C3C5ED1" w14:textId="130E50B8" w:rsidR="00E654EA" w:rsidRDefault="00E654EA" w:rsidP="00581853">
            <w:pPr>
              <w:rPr>
                <w:rFonts w:ascii="Arial" w:hAnsi="Arial" w:cs="Arial"/>
                <w:sz w:val="24"/>
                <w:szCs w:val="24"/>
                <w:shd w:val="clear" w:color="auto" w:fill="FFFFFF"/>
              </w:rPr>
            </w:pPr>
          </w:p>
          <w:p w14:paraId="273B5FB0" w14:textId="6F8A0153" w:rsidR="00E654EA" w:rsidRDefault="00E654EA" w:rsidP="00581853">
            <w:pPr>
              <w:rPr>
                <w:rFonts w:ascii="Arial" w:hAnsi="Arial" w:cs="Arial"/>
                <w:sz w:val="24"/>
                <w:szCs w:val="24"/>
                <w:shd w:val="clear" w:color="auto" w:fill="FFFFFF"/>
              </w:rPr>
            </w:pPr>
            <w:r>
              <w:rPr>
                <w:rFonts w:ascii="Arial" w:hAnsi="Arial" w:cs="Arial"/>
                <w:sz w:val="24"/>
                <w:szCs w:val="24"/>
                <w:shd w:val="clear" w:color="auto" w:fill="FFFFFF"/>
              </w:rPr>
              <w:t>You may wish to request for support in the following areas:</w:t>
            </w:r>
          </w:p>
          <w:p w14:paraId="3AA61020" w14:textId="5E7FDC82" w:rsidR="00E654EA"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Attendance</w:t>
            </w:r>
          </w:p>
          <w:p w14:paraId="6A3B47E2" w14:textId="209F1350" w:rsidR="00824126"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Behaviour</w:t>
            </w:r>
          </w:p>
          <w:p w14:paraId="11B4B510" w14:textId="00874CBC" w:rsidR="00824126"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Exclusion</w:t>
            </w:r>
          </w:p>
          <w:p w14:paraId="61976930" w14:textId="64BA3E19" w:rsidR="00824126"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Inclusion</w:t>
            </w:r>
          </w:p>
          <w:p w14:paraId="57ED37F2" w14:textId="69B47EC3" w:rsidR="00806CE9" w:rsidRDefault="00806CE9"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SEND</w:t>
            </w:r>
          </w:p>
          <w:p w14:paraId="0AFF04B5" w14:textId="1F6E3E98" w:rsidR="00824126"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Use of pupil premium plus funding</w:t>
            </w:r>
          </w:p>
          <w:p w14:paraId="63641346" w14:textId="4B6C3D06" w:rsidR="00824126" w:rsidRDefault="00824126"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Educational legislation</w:t>
            </w:r>
          </w:p>
          <w:p w14:paraId="126DFD67" w14:textId="4D5C782D" w:rsidR="00824126" w:rsidRDefault="00806CE9" w:rsidP="00E654EA">
            <w:pPr>
              <w:pStyle w:val="ListParagraph"/>
              <w:numPr>
                <w:ilvl w:val="0"/>
                <w:numId w:val="5"/>
              </w:numPr>
              <w:rPr>
                <w:rFonts w:ascii="Arial" w:hAnsi="Arial" w:cs="Arial"/>
                <w:sz w:val="24"/>
                <w:szCs w:val="24"/>
                <w:shd w:val="clear" w:color="auto" w:fill="FFFFFF"/>
              </w:rPr>
            </w:pPr>
            <w:r>
              <w:rPr>
                <w:rFonts w:ascii="Arial" w:hAnsi="Arial" w:cs="Arial"/>
                <w:sz w:val="24"/>
                <w:szCs w:val="24"/>
                <w:shd w:val="clear" w:color="auto" w:fill="FFFFFF"/>
              </w:rPr>
              <w:t>Admissions</w:t>
            </w:r>
          </w:p>
          <w:p w14:paraId="6F7B253F" w14:textId="3D1C2662" w:rsidR="00806CE9" w:rsidRDefault="00806CE9" w:rsidP="00806CE9">
            <w:pPr>
              <w:rPr>
                <w:rFonts w:ascii="Arial" w:hAnsi="Arial" w:cs="Arial"/>
                <w:sz w:val="24"/>
                <w:szCs w:val="24"/>
                <w:shd w:val="clear" w:color="auto" w:fill="FFFFFF"/>
              </w:rPr>
            </w:pPr>
          </w:p>
          <w:p w14:paraId="7BF95291" w14:textId="54959B89" w:rsidR="00806CE9" w:rsidRDefault="00806CE9" w:rsidP="00806CE9">
            <w:pPr>
              <w:rPr>
                <w:rFonts w:ascii="Arial" w:hAnsi="Arial" w:cs="Arial"/>
                <w:sz w:val="24"/>
                <w:szCs w:val="24"/>
                <w:shd w:val="clear" w:color="auto" w:fill="FFFFFF"/>
              </w:rPr>
            </w:pPr>
            <w:r>
              <w:rPr>
                <w:rFonts w:ascii="Arial" w:hAnsi="Arial" w:cs="Arial"/>
                <w:sz w:val="24"/>
                <w:szCs w:val="24"/>
                <w:shd w:val="clear" w:color="auto" w:fill="FFFFFF"/>
              </w:rPr>
              <w:t xml:space="preserve">We will endeavour to respond to your request promptly and </w:t>
            </w:r>
            <w:r w:rsidR="00662F68">
              <w:rPr>
                <w:rFonts w:ascii="Arial" w:hAnsi="Arial" w:cs="Arial"/>
                <w:sz w:val="24"/>
                <w:szCs w:val="24"/>
                <w:shd w:val="clear" w:color="auto" w:fill="FFFFFF"/>
              </w:rPr>
              <w:t>provide you with the support you require.</w:t>
            </w:r>
          </w:p>
          <w:p w14:paraId="0A7CC37E" w14:textId="6F6481C0" w:rsidR="00662F68" w:rsidRDefault="00662F68" w:rsidP="00806CE9">
            <w:pPr>
              <w:rPr>
                <w:rFonts w:ascii="Arial" w:hAnsi="Arial" w:cs="Arial"/>
                <w:sz w:val="24"/>
                <w:szCs w:val="24"/>
                <w:shd w:val="clear" w:color="auto" w:fill="FFFFFF"/>
              </w:rPr>
            </w:pPr>
          </w:p>
          <w:p w14:paraId="7DD29FCD" w14:textId="48195E66" w:rsidR="00662F68" w:rsidRPr="00806CE9" w:rsidRDefault="00662F68" w:rsidP="00806CE9">
            <w:pPr>
              <w:rPr>
                <w:rFonts w:ascii="Arial" w:hAnsi="Arial" w:cs="Arial"/>
                <w:sz w:val="24"/>
                <w:szCs w:val="24"/>
                <w:shd w:val="clear" w:color="auto" w:fill="FFFFFF"/>
              </w:rPr>
            </w:pPr>
            <w:r>
              <w:rPr>
                <w:rFonts w:ascii="Arial" w:hAnsi="Arial" w:cs="Arial"/>
                <w:sz w:val="24"/>
                <w:szCs w:val="24"/>
                <w:shd w:val="clear" w:color="auto" w:fill="FFFFFF"/>
              </w:rPr>
              <w:t>A</w:t>
            </w:r>
            <w:r w:rsidR="00D7543F">
              <w:rPr>
                <w:rFonts w:ascii="Arial" w:hAnsi="Arial" w:cs="Arial"/>
                <w:sz w:val="24"/>
                <w:szCs w:val="24"/>
                <w:shd w:val="clear" w:color="auto" w:fill="FFFFFF"/>
              </w:rPr>
              <w:t xml:space="preserve"> school does not have a statutory duty to do a Personal Education Plan (PEP) meeting for an</w:t>
            </w:r>
            <w:r>
              <w:rPr>
                <w:rFonts w:ascii="Arial" w:hAnsi="Arial" w:cs="Arial"/>
                <w:sz w:val="24"/>
                <w:szCs w:val="24"/>
                <w:shd w:val="clear" w:color="auto" w:fill="FFFFFF"/>
              </w:rPr>
              <w:t xml:space="preserve"> SGO or adopted child</w:t>
            </w:r>
            <w:r w:rsidR="00D7543F">
              <w:rPr>
                <w:rFonts w:ascii="Arial" w:hAnsi="Arial" w:cs="Arial"/>
                <w:sz w:val="24"/>
                <w:szCs w:val="24"/>
                <w:shd w:val="clear" w:color="auto" w:fill="FFFFFF"/>
              </w:rPr>
              <w:t xml:space="preserve">, like they do for a Child Looked After, however we do </w:t>
            </w:r>
            <w:r w:rsidR="00181C49">
              <w:rPr>
                <w:rFonts w:ascii="Arial" w:hAnsi="Arial" w:cs="Arial"/>
                <w:sz w:val="24"/>
                <w:szCs w:val="24"/>
                <w:shd w:val="clear" w:color="auto" w:fill="FFFFFF"/>
              </w:rPr>
              <w:t xml:space="preserve">encourage you to maintain strong lines of communication with the school throughout the child’s education.  We provide a </w:t>
            </w:r>
            <w:hyperlink r:id="rId16" w:history="1">
              <w:r w:rsidR="00181C49" w:rsidRPr="00820A26">
                <w:rPr>
                  <w:rStyle w:val="Hyperlink"/>
                  <w:rFonts w:ascii="Arial" w:hAnsi="Arial" w:cs="Arial"/>
                  <w:sz w:val="24"/>
                  <w:szCs w:val="24"/>
                  <w:shd w:val="clear" w:color="auto" w:fill="FFFFFF"/>
                </w:rPr>
                <w:t>PEP template on our website</w:t>
              </w:r>
            </w:hyperlink>
            <w:r w:rsidR="00181C49">
              <w:rPr>
                <w:rFonts w:ascii="Arial" w:hAnsi="Arial" w:cs="Arial"/>
                <w:sz w:val="24"/>
                <w:szCs w:val="24"/>
                <w:shd w:val="clear" w:color="auto" w:fill="FFFFFF"/>
              </w:rPr>
              <w:t xml:space="preserve"> if you wish to use it </w:t>
            </w:r>
            <w:r w:rsidR="0052785B">
              <w:rPr>
                <w:rFonts w:ascii="Arial" w:hAnsi="Arial" w:cs="Arial"/>
                <w:sz w:val="24"/>
                <w:szCs w:val="24"/>
                <w:shd w:val="clear" w:color="auto" w:fill="FFFFFF"/>
              </w:rPr>
              <w:t>with the school to replicate a PEP meeting.</w:t>
            </w:r>
          </w:p>
          <w:p w14:paraId="52C55284" w14:textId="76FB7CF3" w:rsidR="008E7826" w:rsidRDefault="008E7826" w:rsidP="00581853">
            <w:pPr>
              <w:rPr>
                <w:rFonts w:ascii="Arial" w:hAnsi="Arial" w:cs="Arial"/>
                <w:b/>
                <w:bCs/>
                <w:color w:val="2F5496" w:themeColor="accent1" w:themeShade="BF"/>
                <w:sz w:val="24"/>
                <w:szCs w:val="24"/>
                <w:shd w:val="clear" w:color="auto" w:fill="FFFFFF"/>
              </w:rPr>
            </w:pPr>
          </w:p>
          <w:p w14:paraId="28F55ECE" w14:textId="77777777" w:rsidR="008E7826" w:rsidRPr="008E7826" w:rsidRDefault="008E7826" w:rsidP="00581853">
            <w:pPr>
              <w:rPr>
                <w:rFonts w:ascii="Arial" w:hAnsi="Arial" w:cs="Arial"/>
                <w:b/>
                <w:bCs/>
                <w:color w:val="2F5496" w:themeColor="accent1" w:themeShade="BF"/>
                <w:sz w:val="24"/>
                <w:szCs w:val="24"/>
                <w:shd w:val="clear" w:color="auto" w:fill="FFFFFF"/>
              </w:rPr>
            </w:pPr>
          </w:p>
          <w:p w14:paraId="2A2DD574" w14:textId="4F80F0A0" w:rsidR="008E7826" w:rsidRDefault="00820A26" w:rsidP="00581853">
            <w:pPr>
              <w:rPr>
                <w:rFonts w:ascii="Arial" w:hAnsi="Arial" w:cs="Arial"/>
                <w:b/>
                <w:bCs/>
                <w:color w:val="2F5496" w:themeColor="accent1" w:themeShade="BF"/>
                <w:sz w:val="48"/>
                <w:szCs w:val="48"/>
                <w:shd w:val="clear" w:color="auto" w:fill="FFFFFF"/>
              </w:rPr>
            </w:pPr>
            <w:r>
              <w:rPr>
                <w:rFonts w:ascii="Arial" w:hAnsi="Arial" w:cs="Arial"/>
                <w:b/>
                <w:bCs/>
                <w:color w:val="2F5496" w:themeColor="accent1" w:themeShade="BF"/>
                <w:sz w:val="48"/>
                <w:szCs w:val="48"/>
                <w:shd w:val="clear" w:color="auto" w:fill="FFFFFF"/>
              </w:rPr>
              <w:t>The role of the Designated Teacher</w:t>
            </w:r>
          </w:p>
          <w:p w14:paraId="209BFEDF" w14:textId="631DBADF" w:rsidR="00820A26" w:rsidRDefault="00015781" w:rsidP="00581853">
            <w:pPr>
              <w:rPr>
                <w:rFonts w:ascii="Arial" w:hAnsi="Arial" w:cs="Arial"/>
                <w:sz w:val="24"/>
                <w:szCs w:val="24"/>
                <w:shd w:val="clear" w:color="auto" w:fill="FFFFFF"/>
              </w:rPr>
            </w:pPr>
            <w:r>
              <w:rPr>
                <w:rFonts w:ascii="Arial" w:hAnsi="Arial" w:cs="Arial"/>
                <w:sz w:val="24"/>
                <w:szCs w:val="24"/>
                <w:shd w:val="clear" w:color="auto" w:fill="FFFFFF"/>
              </w:rPr>
              <w:t xml:space="preserve">Each school has a statutory position of Designated Teacher for Children Looked After and Previously Looked After.  This should be a teacher who holds a position </w:t>
            </w:r>
            <w:r w:rsidR="008C78FB">
              <w:rPr>
                <w:rFonts w:ascii="Arial" w:hAnsi="Arial" w:cs="Arial"/>
                <w:sz w:val="24"/>
                <w:szCs w:val="24"/>
                <w:shd w:val="clear" w:color="auto" w:fill="FFFFFF"/>
              </w:rPr>
              <w:t>that would enable them to effectively</w:t>
            </w:r>
            <w:r>
              <w:rPr>
                <w:rFonts w:ascii="Arial" w:hAnsi="Arial" w:cs="Arial"/>
                <w:sz w:val="24"/>
                <w:szCs w:val="24"/>
                <w:shd w:val="clear" w:color="auto" w:fill="FFFFFF"/>
              </w:rPr>
              <w:t xml:space="preserve"> influence</w:t>
            </w:r>
            <w:r w:rsidR="008C78FB">
              <w:rPr>
                <w:rFonts w:ascii="Arial" w:hAnsi="Arial" w:cs="Arial"/>
                <w:sz w:val="24"/>
                <w:szCs w:val="24"/>
                <w:shd w:val="clear" w:color="auto" w:fill="FFFFFF"/>
              </w:rPr>
              <w:t xml:space="preserve"> change and policy</w:t>
            </w:r>
            <w:r>
              <w:rPr>
                <w:rFonts w:ascii="Arial" w:hAnsi="Arial" w:cs="Arial"/>
                <w:sz w:val="24"/>
                <w:szCs w:val="24"/>
                <w:shd w:val="clear" w:color="auto" w:fill="FFFFFF"/>
              </w:rPr>
              <w:t xml:space="preserve"> within the school</w:t>
            </w:r>
            <w:r w:rsidR="008C78FB">
              <w:rPr>
                <w:rFonts w:ascii="Arial" w:hAnsi="Arial" w:cs="Arial"/>
                <w:sz w:val="24"/>
                <w:szCs w:val="24"/>
                <w:shd w:val="clear" w:color="auto" w:fill="FFFFFF"/>
              </w:rPr>
              <w:t>.</w:t>
            </w:r>
          </w:p>
          <w:p w14:paraId="0696ED68" w14:textId="671E73F0" w:rsidR="008C78FB" w:rsidRDefault="008C78FB" w:rsidP="00581853">
            <w:pPr>
              <w:rPr>
                <w:rFonts w:ascii="Arial" w:hAnsi="Arial" w:cs="Arial"/>
                <w:sz w:val="24"/>
                <w:szCs w:val="24"/>
                <w:shd w:val="clear" w:color="auto" w:fill="FFFFFF"/>
              </w:rPr>
            </w:pPr>
          </w:p>
          <w:p w14:paraId="1652B121" w14:textId="5D034A80" w:rsidR="008C78FB" w:rsidRDefault="008C78FB" w:rsidP="00581853">
            <w:pPr>
              <w:rPr>
                <w:rFonts w:ascii="Arial" w:hAnsi="Arial" w:cs="Arial"/>
                <w:sz w:val="24"/>
                <w:szCs w:val="24"/>
                <w:shd w:val="clear" w:color="auto" w:fill="FFFFFF"/>
              </w:rPr>
            </w:pPr>
            <w:r>
              <w:rPr>
                <w:rFonts w:ascii="Arial" w:hAnsi="Arial" w:cs="Arial"/>
                <w:sz w:val="24"/>
                <w:szCs w:val="24"/>
                <w:shd w:val="clear" w:color="auto" w:fill="FFFFFF"/>
              </w:rPr>
              <w:t xml:space="preserve">We recommend strongly that new adoptive and SGO parents make contact with the Designated Teacher at their child’s school and meet with them to </w:t>
            </w:r>
            <w:r w:rsidR="0067040F">
              <w:rPr>
                <w:rFonts w:ascii="Arial" w:hAnsi="Arial" w:cs="Arial"/>
                <w:sz w:val="24"/>
                <w:szCs w:val="24"/>
                <w:shd w:val="clear" w:color="auto" w:fill="FFFFFF"/>
              </w:rPr>
              <w:t xml:space="preserve">ensure the school fully understands the needs of the child.  </w:t>
            </w:r>
          </w:p>
          <w:p w14:paraId="624DEA43" w14:textId="6220FD68" w:rsidR="00090556" w:rsidRDefault="00090556" w:rsidP="00581853">
            <w:pPr>
              <w:rPr>
                <w:rFonts w:ascii="Arial" w:hAnsi="Arial" w:cs="Arial"/>
                <w:sz w:val="24"/>
                <w:szCs w:val="24"/>
                <w:shd w:val="clear" w:color="auto" w:fill="FFFFFF"/>
              </w:rPr>
            </w:pPr>
          </w:p>
          <w:p w14:paraId="26A65C4B" w14:textId="4B5F10B9" w:rsidR="00090556" w:rsidRPr="008E25F2" w:rsidRDefault="00090556" w:rsidP="00581853">
            <w:pPr>
              <w:rPr>
                <w:rFonts w:ascii="Arial" w:hAnsi="Arial" w:cs="Arial"/>
                <w:sz w:val="24"/>
                <w:szCs w:val="24"/>
                <w:shd w:val="clear" w:color="auto" w:fill="FFFFFF"/>
              </w:rPr>
            </w:pPr>
            <w:r>
              <w:rPr>
                <w:rFonts w:ascii="Arial" w:hAnsi="Arial" w:cs="Arial"/>
                <w:sz w:val="24"/>
                <w:szCs w:val="24"/>
                <w:shd w:val="clear" w:color="auto" w:fill="FFFFFF"/>
              </w:rPr>
              <w:t xml:space="preserve">Full details around the duties and expectations of the Designated Teacher can be found on </w:t>
            </w:r>
            <w:hyperlink r:id="rId17" w:history="1">
              <w:r w:rsidRPr="00090556">
                <w:rPr>
                  <w:rStyle w:val="Hyperlink"/>
                  <w:rFonts w:ascii="Arial" w:hAnsi="Arial" w:cs="Arial"/>
                  <w:sz w:val="24"/>
                  <w:szCs w:val="24"/>
                  <w:shd w:val="clear" w:color="auto" w:fill="FFFFFF"/>
                </w:rPr>
                <w:t>the DfE website</w:t>
              </w:r>
            </w:hyperlink>
            <w:r>
              <w:rPr>
                <w:rFonts w:ascii="Arial" w:hAnsi="Arial" w:cs="Arial"/>
                <w:sz w:val="24"/>
                <w:szCs w:val="24"/>
                <w:shd w:val="clear" w:color="auto" w:fill="FFFFFF"/>
              </w:rPr>
              <w:t xml:space="preserve">. </w:t>
            </w:r>
          </w:p>
          <w:p w14:paraId="290520B3" w14:textId="4056968C" w:rsidR="00820A26" w:rsidRDefault="00820A26" w:rsidP="00581853">
            <w:pPr>
              <w:rPr>
                <w:rFonts w:ascii="Arial" w:hAnsi="Arial" w:cs="Arial"/>
                <w:b/>
                <w:bCs/>
                <w:color w:val="2F5496" w:themeColor="accent1" w:themeShade="BF"/>
                <w:sz w:val="48"/>
                <w:szCs w:val="48"/>
                <w:shd w:val="clear" w:color="auto" w:fill="FFFFFF"/>
              </w:rPr>
            </w:pPr>
          </w:p>
          <w:p w14:paraId="54DA3F5E" w14:textId="49ACDCC8" w:rsidR="00090556" w:rsidRDefault="00090556" w:rsidP="00581853">
            <w:pPr>
              <w:rPr>
                <w:rFonts w:ascii="Arial" w:hAnsi="Arial" w:cs="Arial"/>
                <w:b/>
                <w:bCs/>
                <w:color w:val="2F5496" w:themeColor="accent1" w:themeShade="BF"/>
                <w:sz w:val="48"/>
                <w:szCs w:val="48"/>
                <w:shd w:val="clear" w:color="auto" w:fill="FFFFFF"/>
              </w:rPr>
            </w:pPr>
          </w:p>
          <w:p w14:paraId="079ECAA3" w14:textId="0E11ED02" w:rsidR="00090556" w:rsidRDefault="00090556" w:rsidP="00581853">
            <w:pPr>
              <w:rPr>
                <w:rFonts w:ascii="Arial" w:hAnsi="Arial" w:cs="Arial"/>
                <w:b/>
                <w:bCs/>
                <w:color w:val="2F5496" w:themeColor="accent1" w:themeShade="BF"/>
                <w:sz w:val="48"/>
                <w:szCs w:val="48"/>
                <w:shd w:val="clear" w:color="auto" w:fill="FFFFFF"/>
              </w:rPr>
            </w:pPr>
          </w:p>
          <w:p w14:paraId="60BE1707" w14:textId="77777777" w:rsidR="00090556" w:rsidRDefault="00090556" w:rsidP="00581853">
            <w:pPr>
              <w:rPr>
                <w:rFonts w:ascii="Arial" w:hAnsi="Arial" w:cs="Arial"/>
                <w:b/>
                <w:bCs/>
                <w:color w:val="2F5496" w:themeColor="accent1" w:themeShade="BF"/>
                <w:sz w:val="48"/>
                <w:szCs w:val="48"/>
                <w:shd w:val="clear" w:color="auto" w:fill="FFFFFF"/>
              </w:rPr>
            </w:pPr>
          </w:p>
          <w:p w14:paraId="64B3A083" w14:textId="28636A06" w:rsidR="00820A26" w:rsidRPr="00600195" w:rsidRDefault="00820A26" w:rsidP="00581853">
            <w:pPr>
              <w:rPr>
                <w:rFonts w:ascii="Arial" w:hAnsi="Arial" w:cs="Arial"/>
                <w:b/>
                <w:bCs/>
                <w:color w:val="2F5496" w:themeColor="accent1" w:themeShade="BF"/>
                <w:sz w:val="48"/>
                <w:szCs w:val="48"/>
                <w:shd w:val="clear" w:color="auto" w:fill="FFFFFF"/>
              </w:rPr>
            </w:pPr>
            <w:r>
              <w:rPr>
                <w:rFonts w:ascii="Arial" w:hAnsi="Arial" w:cs="Arial"/>
                <w:b/>
                <w:bCs/>
                <w:color w:val="2F5496" w:themeColor="accent1" w:themeShade="BF"/>
                <w:sz w:val="48"/>
                <w:szCs w:val="48"/>
                <w:shd w:val="clear" w:color="auto" w:fill="FFFFFF"/>
              </w:rPr>
              <w:lastRenderedPageBreak/>
              <w:t>Adoption</w:t>
            </w:r>
          </w:p>
          <w:p w14:paraId="07C9FAF1" w14:textId="278F25AD" w:rsidR="0057765C" w:rsidRDefault="0057765C" w:rsidP="00581853">
            <w:pPr>
              <w:jc w:val="both"/>
              <w:rPr>
                <w:rFonts w:ascii="Arial" w:hAnsi="Arial" w:cs="Arial"/>
                <w:sz w:val="24"/>
                <w:szCs w:val="24"/>
              </w:rPr>
            </w:pPr>
            <w:r>
              <w:rPr>
                <w:rFonts w:ascii="Arial" w:hAnsi="Arial" w:cs="Arial"/>
                <w:sz w:val="24"/>
                <w:szCs w:val="24"/>
              </w:rPr>
              <w:t>When a child is adopted, they will no longer be ‘looked-after</w:t>
            </w:r>
            <w:r w:rsidR="00520127">
              <w:rPr>
                <w:rFonts w:ascii="Arial" w:hAnsi="Arial" w:cs="Arial"/>
                <w:sz w:val="24"/>
                <w:szCs w:val="24"/>
              </w:rPr>
              <w:t xml:space="preserve">’ but as a previously looked-after child, there is other support you can access.  </w:t>
            </w:r>
            <w:r w:rsidR="00F365BE">
              <w:rPr>
                <w:rFonts w:ascii="Arial" w:hAnsi="Arial" w:cs="Arial"/>
                <w:sz w:val="24"/>
                <w:szCs w:val="24"/>
              </w:rPr>
              <w:t xml:space="preserve">If you are adopting a </w:t>
            </w:r>
            <w:r>
              <w:rPr>
                <w:rFonts w:ascii="Arial" w:hAnsi="Arial" w:cs="Arial"/>
                <w:sz w:val="24"/>
                <w:szCs w:val="24"/>
              </w:rPr>
              <w:t>child, you can request funding through the Adoption Support Fund.</w:t>
            </w:r>
          </w:p>
          <w:p w14:paraId="7A08AB75" w14:textId="77777777" w:rsidR="0057765C" w:rsidRDefault="0057765C" w:rsidP="00581853">
            <w:pPr>
              <w:jc w:val="both"/>
              <w:rPr>
                <w:rFonts w:ascii="Arial" w:hAnsi="Arial" w:cs="Arial"/>
                <w:sz w:val="24"/>
                <w:szCs w:val="24"/>
              </w:rPr>
            </w:pPr>
          </w:p>
          <w:p w14:paraId="50D232D1" w14:textId="34C530E5" w:rsidR="00581853" w:rsidRDefault="5B0B821D" w:rsidP="00581853">
            <w:pPr>
              <w:jc w:val="both"/>
              <w:rPr>
                <w:rFonts w:ascii="Arial" w:hAnsi="Arial" w:cs="Arial"/>
                <w:sz w:val="24"/>
                <w:szCs w:val="24"/>
              </w:rPr>
            </w:pPr>
            <w:r w:rsidRPr="3C68BB5E">
              <w:rPr>
                <w:rFonts w:ascii="Arial" w:hAnsi="Arial" w:cs="Arial"/>
                <w:sz w:val="24"/>
                <w:szCs w:val="24"/>
              </w:rPr>
              <w:t xml:space="preserve">Adopt London South (ALS) is a Regional Adoption Agency partnership of 9 local authorities – Croydon, Kingston, Richmond, Lambeth, Lewisham, Merton, Southwark, Sutton and Wandsworth. </w:t>
            </w:r>
            <w:r w:rsidR="5988D569" w:rsidRPr="3C68BB5E">
              <w:rPr>
                <w:rFonts w:ascii="Arial" w:hAnsi="Arial" w:cs="Arial"/>
                <w:sz w:val="24"/>
                <w:szCs w:val="24"/>
              </w:rPr>
              <w:t>Their</w:t>
            </w:r>
            <w:r w:rsidRPr="3C68BB5E">
              <w:rPr>
                <w:rFonts w:ascii="Arial" w:hAnsi="Arial" w:cs="Arial"/>
                <w:sz w:val="24"/>
                <w:szCs w:val="24"/>
              </w:rPr>
              <w:t xml:space="preserve"> specialist adoption staff find families for children, recruit adopters and offer post adoption support to children, families, birth parents and adopted adults.</w:t>
            </w:r>
          </w:p>
          <w:p w14:paraId="72ACBDB1" w14:textId="2AF46640" w:rsidR="00897B9A" w:rsidRDefault="00581853" w:rsidP="00581853">
            <w:pPr>
              <w:jc w:val="center"/>
              <w:rPr>
                <w:rFonts w:ascii="Arial" w:hAnsi="Arial" w:cs="Arial"/>
                <w:sz w:val="24"/>
                <w:szCs w:val="24"/>
              </w:rPr>
            </w:pPr>
            <w:r>
              <w:rPr>
                <w:noProof/>
              </w:rPr>
              <w:drawing>
                <wp:inline distT="0" distB="0" distL="0" distR="0" wp14:anchorId="74114290" wp14:editId="55337C28">
                  <wp:extent cx="2571750" cy="110431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710"/>
                          <a:stretch/>
                        </pic:blipFill>
                        <pic:spPr bwMode="auto">
                          <a:xfrm>
                            <a:off x="0" y="0"/>
                            <a:ext cx="2571750" cy="1104314"/>
                          </a:xfrm>
                          <a:prstGeom prst="rect">
                            <a:avLst/>
                          </a:prstGeom>
                          <a:ln>
                            <a:noFill/>
                          </a:ln>
                          <a:extLst>
                            <a:ext uri="{53640926-AAD7-44D8-BBD7-CCE9431645EC}">
                              <a14:shadowObscured xmlns:a14="http://schemas.microsoft.com/office/drawing/2010/main"/>
                            </a:ext>
                          </a:extLst>
                        </pic:spPr>
                      </pic:pic>
                    </a:graphicData>
                  </a:graphic>
                </wp:inline>
              </w:drawing>
            </w:r>
          </w:p>
          <w:p w14:paraId="67F61EA4" w14:textId="77777777" w:rsidR="00897B9A" w:rsidRDefault="00897B9A" w:rsidP="00897B9A">
            <w:pPr>
              <w:rPr>
                <w:rFonts w:ascii="Arial" w:hAnsi="Arial" w:cs="Arial"/>
                <w:sz w:val="24"/>
                <w:szCs w:val="24"/>
              </w:rPr>
            </w:pPr>
          </w:p>
          <w:p w14:paraId="680276C8" w14:textId="30B948D6" w:rsidR="00897B9A" w:rsidRPr="008D2EDA" w:rsidRDefault="00581853" w:rsidP="00897B9A">
            <w:pPr>
              <w:rPr>
                <w:rFonts w:ascii="Arial" w:hAnsi="Arial" w:cs="Arial"/>
                <w:sz w:val="24"/>
                <w:szCs w:val="24"/>
              </w:rPr>
            </w:pPr>
            <w:r>
              <w:rPr>
                <w:rFonts w:ascii="Arial" w:hAnsi="Arial" w:cs="Arial"/>
                <w:sz w:val="24"/>
                <w:szCs w:val="24"/>
              </w:rPr>
              <w:t>You can find</w:t>
            </w:r>
            <w:r w:rsidR="00E734FC">
              <w:rPr>
                <w:rFonts w:ascii="Arial" w:hAnsi="Arial" w:cs="Arial"/>
                <w:sz w:val="24"/>
                <w:szCs w:val="24"/>
              </w:rPr>
              <w:t xml:space="preserve"> lots of information </w:t>
            </w:r>
            <w:r w:rsidR="00897B9A">
              <w:rPr>
                <w:rFonts w:ascii="Arial" w:hAnsi="Arial" w:cs="Arial"/>
                <w:sz w:val="24"/>
                <w:szCs w:val="24"/>
              </w:rPr>
              <w:t>about post</w:t>
            </w:r>
            <w:r>
              <w:rPr>
                <w:rFonts w:ascii="Arial" w:hAnsi="Arial" w:cs="Arial"/>
                <w:sz w:val="24"/>
                <w:szCs w:val="24"/>
              </w:rPr>
              <w:t>-</w:t>
            </w:r>
            <w:r w:rsidR="00897B9A">
              <w:rPr>
                <w:rFonts w:ascii="Arial" w:hAnsi="Arial" w:cs="Arial"/>
                <w:sz w:val="24"/>
                <w:szCs w:val="24"/>
              </w:rPr>
              <w:t>adoption support</w:t>
            </w:r>
            <w:r w:rsidR="00E734FC">
              <w:rPr>
                <w:rFonts w:ascii="Arial" w:hAnsi="Arial" w:cs="Arial"/>
                <w:sz w:val="24"/>
                <w:szCs w:val="24"/>
              </w:rPr>
              <w:t xml:space="preserve"> on their website at</w:t>
            </w:r>
            <w:r>
              <w:rPr>
                <w:rFonts w:ascii="Arial" w:hAnsi="Arial" w:cs="Arial"/>
                <w:sz w:val="24"/>
                <w:szCs w:val="24"/>
              </w:rPr>
              <w:t xml:space="preserve">: </w:t>
            </w:r>
            <w:hyperlink r:id="rId19" w:history="1">
              <w:r w:rsidRPr="008D2EDA">
                <w:rPr>
                  <w:rStyle w:val="Hyperlink"/>
                  <w:rFonts w:ascii="Arial" w:hAnsi="Arial" w:cs="Arial"/>
                  <w:color w:val="auto"/>
                  <w:sz w:val="24"/>
                  <w:szCs w:val="24"/>
                </w:rPr>
                <w:t>https://adoptlondon.org.uk/adoption-support/</w:t>
              </w:r>
            </w:hyperlink>
            <w:r w:rsidR="00897B9A" w:rsidRPr="008D2EDA">
              <w:rPr>
                <w:rFonts w:ascii="Arial" w:hAnsi="Arial" w:cs="Arial"/>
                <w:sz w:val="24"/>
                <w:szCs w:val="24"/>
              </w:rPr>
              <w:t xml:space="preserve">  </w:t>
            </w:r>
          </w:p>
          <w:p w14:paraId="4193C480" w14:textId="77777777" w:rsidR="00897B9A" w:rsidRPr="008D2EDA" w:rsidRDefault="00897B9A" w:rsidP="00897B9A">
            <w:pPr>
              <w:rPr>
                <w:rFonts w:ascii="Arial" w:hAnsi="Arial" w:cs="Arial"/>
                <w:sz w:val="24"/>
                <w:szCs w:val="24"/>
              </w:rPr>
            </w:pPr>
          </w:p>
          <w:p w14:paraId="12674CAD" w14:textId="77777777" w:rsidR="006663DC" w:rsidRPr="008D2EDA" w:rsidRDefault="00581853" w:rsidP="00897B9A">
            <w:pPr>
              <w:rPr>
                <w:rFonts w:ascii="Arial" w:hAnsi="Arial" w:cs="Arial"/>
                <w:sz w:val="24"/>
                <w:szCs w:val="24"/>
              </w:rPr>
            </w:pPr>
            <w:r w:rsidRPr="008D2EDA">
              <w:rPr>
                <w:rFonts w:ascii="Arial" w:hAnsi="Arial" w:cs="Arial"/>
                <w:sz w:val="24"/>
                <w:szCs w:val="24"/>
              </w:rPr>
              <w:t xml:space="preserve">If you’re looking for peer support from other adopters, these </w:t>
            </w:r>
            <w:r w:rsidR="006663DC" w:rsidRPr="008D2EDA">
              <w:rPr>
                <w:rFonts w:ascii="Arial" w:hAnsi="Arial" w:cs="Arial"/>
                <w:sz w:val="24"/>
                <w:szCs w:val="24"/>
              </w:rPr>
              <w:t>links take you to some useful organisations:</w:t>
            </w:r>
          </w:p>
          <w:p w14:paraId="09495466" w14:textId="468BF740" w:rsidR="00897B9A" w:rsidRPr="008D2EDA" w:rsidRDefault="00F73744" w:rsidP="3E6E2E03">
            <w:pPr>
              <w:pStyle w:val="ListParagraph"/>
              <w:numPr>
                <w:ilvl w:val="0"/>
                <w:numId w:val="3"/>
              </w:numPr>
              <w:rPr>
                <w:rFonts w:eastAsiaTheme="minorEastAsia"/>
                <w:sz w:val="24"/>
                <w:szCs w:val="24"/>
              </w:rPr>
            </w:pPr>
            <w:hyperlink r:id="rId20">
              <w:r w:rsidR="5B0B821D" w:rsidRPr="3E6E2E03">
                <w:rPr>
                  <w:rStyle w:val="Hyperlink"/>
                  <w:rFonts w:ascii="Arial" w:hAnsi="Arial" w:cs="Arial"/>
                  <w:color w:val="auto"/>
                  <w:sz w:val="24"/>
                  <w:szCs w:val="24"/>
                </w:rPr>
                <w:t>https://wearefamilyadoption.org.uk/</w:t>
              </w:r>
            </w:hyperlink>
            <w:r w:rsidR="5B0B821D" w:rsidRPr="3E6E2E03">
              <w:rPr>
                <w:rFonts w:ascii="Arial" w:hAnsi="Arial" w:cs="Arial"/>
                <w:sz w:val="24"/>
                <w:szCs w:val="24"/>
              </w:rPr>
              <w:t xml:space="preserve">   </w:t>
            </w:r>
          </w:p>
          <w:p w14:paraId="5D378C38" w14:textId="1699CF08" w:rsidR="00897B9A" w:rsidRPr="008D2EDA" w:rsidRDefault="00F73744" w:rsidP="3E6E2E03">
            <w:pPr>
              <w:pStyle w:val="ListParagraph"/>
              <w:numPr>
                <w:ilvl w:val="0"/>
                <w:numId w:val="3"/>
              </w:numPr>
              <w:rPr>
                <w:rFonts w:eastAsiaTheme="minorEastAsia"/>
                <w:sz w:val="24"/>
                <w:szCs w:val="24"/>
              </w:rPr>
            </w:pPr>
            <w:hyperlink r:id="rId21">
              <w:r w:rsidR="5B0B821D" w:rsidRPr="3E6E2E03">
                <w:rPr>
                  <w:rStyle w:val="Hyperlink"/>
                  <w:rFonts w:ascii="Arial" w:hAnsi="Arial" w:cs="Arial"/>
                  <w:color w:val="auto"/>
                  <w:sz w:val="24"/>
                  <w:szCs w:val="24"/>
                </w:rPr>
                <w:t>https://www.first4adoption.org.uk/adoption-support/</w:t>
              </w:r>
            </w:hyperlink>
            <w:r w:rsidR="5B0B821D" w:rsidRPr="3E6E2E03">
              <w:rPr>
                <w:rFonts w:ascii="Arial" w:hAnsi="Arial" w:cs="Arial"/>
                <w:sz w:val="24"/>
                <w:szCs w:val="24"/>
              </w:rPr>
              <w:t xml:space="preserve">  </w:t>
            </w:r>
          </w:p>
          <w:p w14:paraId="3AF8EFAC" w14:textId="5D308759" w:rsidR="00897B9A" w:rsidRPr="008D2EDA" w:rsidRDefault="00F73744" w:rsidP="3E6E2E03">
            <w:pPr>
              <w:pStyle w:val="ListParagraph"/>
              <w:numPr>
                <w:ilvl w:val="0"/>
                <w:numId w:val="3"/>
              </w:numPr>
              <w:rPr>
                <w:rFonts w:eastAsiaTheme="minorEastAsia"/>
              </w:rPr>
            </w:pPr>
            <w:hyperlink r:id="rId22">
              <w:r w:rsidR="5B0B821D" w:rsidRPr="3E6E2E03">
                <w:rPr>
                  <w:rStyle w:val="Hyperlink"/>
                  <w:rFonts w:ascii="Arial" w:hAnsi="Arial" w:cs="Arial"/>
                  <w:color w:val="auto"/>
                  <w:sz w:val="24"/>
                  <w:szCs w:val="24"/>
                </w:rPr>
                <w:t>https://www.adoptionuk.org/support</w:t>
              </w:r>
            </w:hyperlink>
          </w:p>
          <w:p w14:paraId="40AD6699" w14:textId="4D251DC0" w:rsidR="00897B9A" w:rsidRPr="008D2EDA" w:rsidRDefault="00F73744" w:rsidP="3E6E2E03">
            <w:pPr>
              <w:pStyle w:val="ListParagraph"/>
              <w:numPr>
                <w:ilvl w:val="0"/>
                <w:numId w:val="3"/>
              </w:numPr>
              <w:rPr>
                <w:rFonts w:eastAsiaTheme="minorEastAsia"/>
                <w:sz w:val="24"/>
                <w:szCs w:val="24"/>
              </w:rPr>
            </w:pPr>
            <w:hyperlink r:id="rId23">
              <w:r w:rsidR="5B0B821D" w:rsidRPr="3E6E2E03">
                <w:rPr>
                  <w:rStyle w:val="Hyperlink"/>
                  <w:rFonts w:ascii="Arial" w:hAnsi="Arial" w:cs="Arial"/>
                  <w:color w:val="auto"/>
                  <w:sz w:val="24"/>
                  <w:szCs w:val="24"/>
                </w:rPr>
                <w:t>https://newfamilysocial.org.uk/-</w:t>
              </w:r>
            </w:hyperlink>
            <w:r w:rsidR="5B0B821D" w:rsidRPr="3E6E2E03">
              <w:rPr>
                <w:rFonts w:ascii="Arial" w:hAnsi="Arial" w:cs="Arial"/>
                <w:sz w:val="24"/>
                <w:szCs w:val="24"/>
              </w:rPr>
              <w:t xml:space="preserve"> for LGBT adoptive families</w:t>
            </w:r>
          </w:p>
          <w:p w14:paraId="0D0A650C" w14:textId="774988CD" w:rsidR="003F46A7" w:rsidRPr="008D2EDA" w:rsidRDefault="003F46A7" w:rsidP="003F195D">
            <w:pPr>
              <w:rPr>
                <w:sz w:val="28"/>
                <w:szCs w:val="28"/>
              </w:rPr>
            </w:pPr>
          </w:p>
          <w:p w14:paraId="5489ED4D" w14:textId="1C7E0662" w:rsidR="006663DC" w:rsidRPr="008D2EDA" w:rsidRDefault="008D2EDA" w:rsidP="006663DC">
            <w:r>
              <w:t xml:space="preserve">There is a useful </w:t>
            </w:r>
            <w:r w:rsidR="006663DC" w:rsidRPr="008D2EDA">
              <w:t>adoption guide for grandparents</w:t>
            </w:r>
          </w:p>
          <w:p w14:paraId="4A6175FE" w14:textId="77777777" w:rsidR="006663DC" w:rsidRPr="008D2EDA" w:rsidRDefault="00F73744" w:rsidP="006663DC">
            <w:hyperlink r:id="rId24" w:history="1">
              <w:r w:rsidR="006663DC" w:rsidRPr="008D2EDA">
                <w:rPr>
                  <w:rStyle w:val="Hyperlink"/>
                  <w:color w:val="auto"/>
                </w:rPr>
                <w:t>http://www.innerworldwork.co.uk/wp-content/uploads/2017/04/An-Adoption-Guide-for-Grandparents.pdf</w:t>
              </w:r>
            </w:hyperlink>
          </w:p>
          <w:p w14:paraId="17F87501" w14:textId="77777777" w:rsidR="006663DC" w:rsidRDefault="006663DC" w:rsidP="006663DC"/>
          <w:p w14:paraId="31AD7823" w14:textId="77777777" w:rsidR="006663DC" w:rsidRDefault="006663DC" w:rsidP="006663DC">
            <w:pPr>
              <w:pStyle w:val="NormalWeb"/>
              <w:spacing w:after="0" w:afterAutospacing="0"/>
              <w:jc w:val="center"/>
              <w:rPr>
                <w:rFonts w:ascii="Segoe UI" w:hAnsi="Segoe UI" w:cs="Segoe UI"/>
                <w:color w:val="666666"/>
                <w:sz w:val="27"/>
                <w:szCs w:val="27"/>
              </w:rPr>
            </w:pPr>
            <w:r>
              <w:rPr>
                <w:rFonts w:ascii="Segoe UI" w:hAnsi="Segoe UI" w:cs="Segoe UI"/>
                <w:noProof/>
                <w:color w:val="666666"/>
                <w:sz w:val="27"/>
                <w:szCs w:val="27"/>
              </w:rPr>
              <w:drawing>
                <wp:inline distT="0" distB="0" distL="0" distR="0" wp14:anchorId="39F655EF" wp14:editId="3A4B7915">
                  <wp:extent cx="2857500" cy="971550"/>
                  <wp:effectExtent l="0" t="0" r="0" b="0"/>
                  <wp:docPr id="10" name="Picture 10" descr="NAT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P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14:paraId="66E6A935" w14:textId="77777777" w:rsidR="006663DC" w:rsidRPr="00346451" w:rsidRDefault="006663DC" w:rsidP="006663DC">
            <w:pPr>
              <w:pStyle w:val="NormalWeb"/>
              <w:spacing w:after="0" w:afterAutospacing="0"/>
              <w:jc w:val="both"/>
              <w:rPr>
                <w:rFonts w:ascii="Arial" w:hAnsi="Arial" w:cs="Arial"/>
              </w:rPr>
            </w:pPr>
            <w:r w:rsidRPr="00346451">
              <w:rPr>
                <w:rFonts w:ascii="Arial" w:hAnsi="Arial" w:cs="Arial"/>
              </w:rPr>
              <w:t xml:space="preserve">The </w:t>
            </w:r>
            <w:hyperlink r:id="rId26" w:tgtFrame="_blank" w:history="1">
              <w:r w:rsidRPr="00346451">
                <w:rPr>
                  <w:rStyle w:val="Hyperlink"/>
                  <w:rFonts w:ascii="Arial" w:hAnsi="Arial" w:cs="Arial"/>
                  <w:color w:val="auto"/>
                </w:rPr>
                <w:t>National Association of Therapeutic Parents (NATP)</w:t>
              </w:r>
            </w:hyperlink>
            <w:r w:rsidRPr="00346451">
              <w:rPr>
                <w:rFonts w:ascii="Arial" w:hAnsi="Arial" w:cs="Arial"/>
              </w:rPr>
              <w:t xml:space="preserve"> offers a range of support group services, peer support online, a members hotline for 1-2-1 consultation, listening circles,  plus training and advice to families. You can contact them on 01453 519000 to discuss membership and its benefits.</w:t>
            </w:r>
          </w:p>
          <w:p w14:paraId="30DD428E" w14:textId="7786554F" w:rsidR="00FE2C4C" w:rsidRDefault="00FE2C4C" w:rsidP="3C68BB5E">
            <w:pPr>
              <w:rPr>
                <w:b/>
                <w:bCs/>
                <w:sz w:val="28"/>
                <w:szCs w:val="28"/>
              </w:rPr>
            </w:pPr>
          </w:p>
          <w:p w14:paraId="7783BBDF" w14:textId="13CB43BD" w:rsidR="00090556" w:rsidRDefault="00090556" w:rsidP="3C68BB5E">
            <w:pPr>
              <w:rPr>
                <w:b/>
                <w:bCs/>
                <w:sz w:val="28"/>
                <w:szCs w:val="28"/>
              </w:rPr>
            </w:pPr>
          </w:p>
          <w:p w14:paraId="77F26886" w14:textId="77777777" w:rsidR="00090556" w:rsidRDefault="00090556" w:rsidP="3C68BB5E">
            <w:pPr>
              <w:rPr>
                <w:b/>
                <w:bCs/>
                <w:sz w:val="28"/>
                <w:szCs w:val="28"/>
              </w:rPr>
            </w:pPr>
          </w:p>
          <w:p w14:paraId="17CE63E3" w14:textId="77777777" w:rsidR="00090556" w:rsidRDefault="00090556" w:rsidP="0016696B">
            <w:pPr>
              <w:rPr>
                <w:rFonts w:ascii="Arial" w:hAnsi="Arial" w:cs="Arial"/>
                <w:b/>
                <w:bCs/>
                <w:color w:val="2F5496" w:themeColor="accent1" w:themeShade="BF"/>
                <w:sz w:val="50"/>
                <w:szCs w:val="50"/>
              </w:rPr>
            </w:pPr>
          </w:p>
          <w:p w14:paraId="5A982124" w14:textId="39688A51" w:rsidR="00090556" w:rsidRDefault="00090556" w:rsidP="0016696B">
            <w:pPr>
              <w:rPr>
                <w:rFonts w:ascii="Arial" w:hAnsi="Arial" w:cs="Arial"/>
                <w:b/>
                <w:bCs/>
                <w:color w:val="2F5496" w:themeColor="accent1" w:themeShade="BF"/>
                <w:sz w:val="50"/>
                <w:szCs w:val="50"/>
              </w:rPr>
            </w:pPr>
            <w:r>
              <w:rPr>
                <w:rFonts w:ascii="Arial" w:hAnsi="Arial" w:cs="Arial"/>
                <w:b/>
                <w:bCs/>
                <w:noProof/>
                <w:color w:val="2F5496" w:themeColor="accent1" w:themeShade="BF"/>
                <w:sz w:val="50"/>
                <w:szCs w:val="50"/>
              </w:rPr>
              <w:lastRenderedPageBreak/>
              <w:drawing>
                <wp:inline distT="0" distB="0" distL="0" distR="0" wp14:anchorId="66725BB8" wp14:editId="69B755EE">
                  <wp:extent cx="5730875" cy="38227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822700"/>
                          </a:xfrm>
                          <a:prstGeom prst="rect">
                            <a:avLst/>
                          </a:prstGeom>
                          <a:noFill/>
                        </pic:spPr>
                      </pic:pic>
                    </a:graphicData>
                  </a:graphic>
                </wp:inline>
              </w:drawing>
            </w:r>
          </w:p>
          <w:p w14:paraId="1E58F74D" w14:textId="63DAC3D8" w:rsidR="0016696B" w:rsidRDefault="0016696B" w:rsidP="0016696B">
            <w:pPr>
              <w:rPr>
                <w:rFonts w:ascii="Arial" w:hAnsi="Arial" w:cs="Arial"/>
                <w:b/>
                <w:bCs/>
                <w:color w:val="2F5496" w:themeColor="accent1" w:themeShade="BF"/>
                <w:sz w:val="50"/>
                <w:szCs w:val="50"/>
              </w:rPr>
            </w:pPr>
            <w:r>
              <w:rPr>
                <w:rFonts w:ascii="Arial" w:hAnsi="Arial" w:cs="Arial"/>
                <w:b/>
                <w:bCs/>
                <w:color w:val="2F5496" w:themeColor="accent1" w:themeShade="BF"/>
                <w:sz w:val="50"/>
                <w:szCs w:val="50"/>
              </w:rPr>
              <w:t>Special Guardianship/ Supervision Orders</w:t>
            </w:r>
          </w:p>
          <w:p w14:paraId="4C163D02" w14:textId="6858A5B9" w:rsidR="00FE2C4C" w:rsidRDefault="00BA36FD" w:rsidP="002E6A7C">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Sometimes, the Court will grant the Local Authority </w:t>
            </w:r>
            <w:r w:rsidR="00D23087">
              <w:rPr>
                <w:rFonts w:ascii="Arial" w:hAnsi="Arial" w:cs="Arial"/>
                <w:color w:val="000000"/>
                <w:sz w:val="24"/>
                <w:szCs w:val="24"/>
                <w:shd w:val="clear" w:color="auto" w:fill="FFFFFF"/>
              </w:rPr>
              <w:t>a Supervision order</w:t>
            </w:r>
            <w:r>
              <w:rPr>
                <w:rFonts w:ascii="Arial" w:hAnsi="Arial" w:cs="Arial"/>
                <w:color w:val="000000"/>
                <w:sz w:val="24"/>
                <w:szCs w:val="24"/>
                <w:shd w:val="clear" w:color="auto" w:fill="FFFFFF"/>
              </w:rPr>
              <w:t xml:space="preserve"> </w:t>
            </w:r>
            <w:r w:rsidR="00536466">
              <w:rPr>
                <w:rFonts w:ascii="Arial" w:hAnsi="Arial" w:cs="Arial"/>
                <w:color w:val="000000"/>
                <w:sz w:val="24"/>
                <w:szCs w:val="24"/>
                <w:shd w:val="clear" w:color="auto" w:fill="FFFFFF"/>
              </w:rPr>
              <w:t>when a child is returned to their parents.</w:t>
            </w:r>
            <w:r w:rsidR="00B731B4">
              <w:rPr>
                <w:rFonts w:ascii="Arial" w:hAnsi="Arial" w:cs="Arial"/>
                <w:color w:val="000000"/>
                <w:sz w:val="24"/>
                <w:szCs w:val="24"/>
                <w:shd w:val="clear" w:color="auto" w:fill="FFFFFF"/>
              </w:rPr>
              <w:t xml:space="preserve"> In this case, the local authority will still be involved in providing the child assistance and support</w:t>
            </w:r>
            <w:r w:rsidR="00150E61">
              <w:rPr>
                <w:rFonts w:ascii="Arial" w:hAnsi="Arial" w:cs="Arial"/>
                <w:color w:val="000000"/>
                <w:sz w:val="24"/>
                <w:szCs w:val="24"/>
                <w:shd w:val="clear" w:color="auto" w:fill="FFFFFF"/>
              </w:rPr>
              <w:t xml:space="preserve">.  Where children are on a Child in Need or Child Protection plan, the Virtual School will continue to promote the education of </w:t>
            </w:r>
            <w:r w:rsidR="002E6A7C">
              <w:rPr>
                <w:rFonts w:ascii="Arial" w:hAnsi="Arial" w:cs="Arial"/>
                <w:color w:val="000000"/>
                <w:sz w:val="24"/>
                <w:szCs w:val="24"/>
                <w:shd w:val="clear" w:color="auto" w:fill="FFFFFF"/>
              </w:rPr>
              <w:t xml:space="preserve">this group of children, though the </w:t>
            </w:r>
            <w:r w:rsidR="009F4783">
              <w:rPr>
                <w:rFonts w:ascii="Arial" w:hAnsi="Arial" w:cs="Arial"/>
                <w:color w:val="000000"/>
                <w:sz w:val="24"/>
                <w:szCs w:val="24"/>
                <w:shd w:val="clear" w:color="auto" w:fill="FFFFFF"/>
              </w:rPr>
              <w:t xml:space="preserve">Government has set these duties out to provide this through </w:t>
            </w:r>
            <w:r w:rsidR="002E6A7C">
              <w:rPr>
                <w:rFonts w:ascii="Arial" w:hAnsi="Arial" w:cs="Arial"/>
                <w:color w:val="000000"/>
                <w:sz w:val="24"/>
                <w:szCs w:val="24"/>
                <w:shd w:val="clear" w:color="auto" w:fill="FFFFFF"/>
              </w:rPr>
              <w:t>strategic work</w:t>
            </w:r>
            <w:r w:rsidR="009F4783">
              <w:rPr>
                <w:rFonts w:ascii="Arial" w:hAnsi="Arial" w:cs="Arial"/>
                <w:color w:val="000000"/>
                <w:sz w:val="24"/>
                <w:szCs w:val="24"/>
                <w:shd w:val="clear" w:color="auto" w:fill="FFFFFF"/>
              </w:rPr>
              <w:t>,</w:t>
            </w:r>
            <w:r w:rsidR="002E6A7C">
              <w:rPr>
                <w:rFonts w:ascii="Arial" w:hAnsi="Arial" w:cs="Arial"/>
                <w:color w:val="000000"/>
                <w:sz w:val="24"/>
                <w:szCs w:val="24"/>
                <w:shd w:val="clear" w:color="auto" w:fill="FFFFFF"/>
              </w:rPr>
              <w:t xml:space="preserve"> rather than providing individual children and families support.</w:t>
            </w:r>
          </w:p>
          <w:p w14:paraId="0EF6D07C" w14:textId="2DA8D05B" w:rsidR="009F4783" w:rsidRDefault="009F4783" w:rsidP="002E6A7C">
            <w:pPr>
              <w:jc w:val="both"/>
              <w:rPr>
                <w:rFonts w:ascii="Arial" w:hAnsi="Arial" w:cs="Arial"/>
                <w:b/>
                <w:bCs/>
                <w:sz w:val="24"/>
                <w:szCs w:val="24"/>
              </w:rPr>
            </w:pPr>
          </w:p>
          <w:p w14:paraId="239F1A75" w14:textId="17D335AA" w:rsidR="00326F71" w:rsidRPr="00326F71" w:rsidRDefault="009F4783" w:rsidP="00326F71">
            <w:pPr>
              <w:jc w:val="both"/>
              <w:rPr>
                <w:rFonts w:ascii="Arial" w:hAnsi="Arial" w:cs="Arial"/>
                <w:sz w:val="24"/>
                <w:szCs w:val="24"/>
              </w:rPr>
            </w:pPr>
            <w:r>
              <w:rPr>
                <w:rFonts w:ascii="Arial" w:hAnsi="Arial" w:cs="Arial"/>
                <w:sz w:val="24"/>
                <w:szCs w:val="24"/>
              </w:rPr>
              <w:t xml:space="preserve">If a Special Guardianship Order is granted, </w:t>
            </w:r>
            <w:r w:rsidR="00607ED1">
              <w:rPr>
                <w:rFonts w:ascii="Arial" w:hAnsi="Arial" w:cs="Arial"/>
                <w:sz w:val="24"/>
                <w:szCs w:val="24"/>
              </w:rPr>
              <w:t>any arrangements or particular support needs will be considered before the SGO is finalised and progressed.</w:t>
            </w:r>
            <w:r w:rsidR="00326F71">
              <w:rPr>
                <w:rFonts w:ascii="Arial" w:hAnsi="Arial" w:cs="Arial"/>
                <w:sz w:val="24"/>
                <w:szCs w:val="24"/>
              </w:rPr>
              <w:t xml:space="preserve">  </w:t>
            </w:r>
            <w:r w:rsidR="00326F71" w:rsidRPr="00326F71">
              <w:rPr>
                <w:rFonts w:ascii="Helvetica" w:eastAsia="Times New Roman" w:hAnsi="Helvetica" w:cs="Times New Roman"/>
                <w:color w:val="0B0C0C"/>
                <w:sz w:val="24"/>
                <w:szCs w:val="24"/>
                <w:lang w:eastAsia="en-GB"/>
              </w:rPr>
              <w:t xml:space="preserve">After an SGO has been granted by the court, </w:t>
            </w:r>
            <w:r w:rsidR="00326F71">
              <w:rPr>
                <w:rFonts w:ascii="Helvetica" w:eastAsia="Times New Roman" w:hAnsi="Helvetica" w:cs="Times New Roman"/>
                <w:color w:val="0B0C0C"/>
                <w:sz w:val="24"/>
                <w:szCs w:val="24"/>
                <w:lang w:eastAsia="en-GB"/>
              </w:rPr>
              <w:t>Sutton</w:t>
            </w:r>
            <w:r w:rsidR="00326F71" w:rsidRPr="00326F71">
              <w:rPr>
                <w:rFonts w:ascii="Helvetica" w:eastAsia="Times New Roman" w:hAnsi="Helvetica" w:cs="Times New Roman"/>
                <w:color w:val="0B0C0C"/>
                <w:sz w:val="24"/>
                <w:szCs w:val="24"/>
                <w:lang w:eastAsia="en-GB"/>
              </w:rPr>
              <w:t xml:space="preserve"> ha</w:t>
            </w:r>
            <w:r w:rsidR="00326F71">
              <w:rPr>
                <w:rFonts w:ascii="Helvetica" w:eastAsia="Times New Roman" w:hAnsi="Helvetica" w:cs="Times New Roman"/>
                <w:color w:val="0B0C0C"/>
                <w:sz w:val="24"/>
                <w:szCs w:val="24"/>
                <w:lang w:eastAsia="en-GB"/>
              </w:rPr>
              <w:t>s</w:t>
            </w:r>
            <w:r w:rsidR="00326F71" w:rsidRPr="00326F71">
              <w:rPr>
                <w:rFonts w:ascii="Helvetica" w:eastAsia="Times New Roman" w:hAnsi="Helvetica" w:cs="Times New Roman"/>
                <w:color w:val="0B0C0C"/>
                <w:sz w:val="24"/>
                <w:szCs w:val="24"/>
                <w:lang w:eastAsia="en-GB"/>
              </w:rPr>
              <w:t xml:space="preserve"> a post S</w:t>
            </w:r>
            <w:r w:rsidR="00326F71">
              <w:rPr>
                <w:rFonts w:ascii="Helvetica" w:eastAsia="Times New Roman" w:hAnsi="Helvetica" w:cs="Times New Roman"/>
                <w:color w:val="0B0C0C"/>
                <w:sz w:val="24"/>
                <w:szCs w:val="24"/>
                <w:lang w:eastAsia="en-GB"/>
              </w:rPr>
              <w:t xml:space="preserve">G </w:t>
            </w:r>
            <w:r w:rsidR="00326F71" w:rsidRPr="00326F71">
              <w:rPr>
                <w:rFonts w:ascii="Helvetica" w:eastAsia="Times New Roman" w:hAnsi="Helvetica" w:cs="Times New Roman"/>
                <w:color w:val="0B0C0C"/>
                <w:sz w:val="24"/>
                <w:szCs w:val="24"/>
                <w:lang w:eastAsia="en-GB"/>
              </w:rPr>
              <w:t>service</w:t>
            </w:r>
            <w:r w:rsidR="00326F71">
              <w:rPr>
                <w:rFonts w:ascii="Helvetica" w:eastAsia="Times New Roman" w:hAnsi="Helvetica" w:cs="Times New Roman"/>
                <w:color w:val="0B0C0C"/>
                <w:sz w:val="24"/>
                <w:szCs w:val="24"/>
                <w:lang w:eastAsia="en-GB"/>
              </w:rPr>
              <w:t>, which can offer additional support, including:</w:t>
            </w:r>
          </w:p>
          <w:p w14:paraId="45F08926"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advice and counselling</w:t>
            </w:r>
          </w:p>
          <w:p w14:paraId="37CA530B"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help dealing with other organisations such as schools and healthcare</w:t>
            </w:r>
          </w:p>
          <w:p w14:paraId="67E09779" w14:textId="77777777" w:rsidR="00326F71" w:rsidRP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accessing therapeutic services</w:t>
            </w:r>
          </w:p>
          <w:p w14:paraId="2E1FEBED" w14:textId="1CBE7893" w:rsidR="00326F71" w:rsidRDefault="00326F71" w:rsidP="00326F71">
            <w:pPr>
              <w:numPr>
                <w:ilvl w:val="0"/>
                <w:numId w:val="4"/>
              </w:numPr>
              <w:shd w:val="clear" w:color="auto" w:fill="FFFFFF"/>
              <w:spacing w:before="100" w:beforeAutospacing="1" w:after="75"/>
              <w:rPr>
                <w:rFonts w:ascii="Helvetica" w:eastAsia="Times New Roman" w:hAnsi="Helvetica" w:cs="Times New Roman"/>
                <w:color w:val="0B0C0C"/>
                <w:sz w:val="24"/>
                <w:szCs w:val="24"/>
                <w:lang w:eastAsia="en-GB"/>
              </w:rPr>
            </w:pPr>
            <w:r w:rsidRPr="00326F71">
              <w:rPr>
                <w:rFonts w:ascii="Helvetica" w:eastAsia="Times New Roman" w:hAnsi="Helvetica" w:cs="Times New Roman"/>
                <w:color w:val="0B0C0C"/>
                <w:sz w:val="24"/>
                <w:szCs w:val="24"/>
                <w:lang w:eastAsia="en-GB"/>
              </w:rPr>
              <w:t>training and support groups</w:t>
            </w:r>
          </w:p>
          <w:p w14:paraId="5224739F" w14:textId="77777777" w:rsidR="00326F71" w:rsidRPr="00326F71" w:rsidRDefault="00326F71" w:rsidP="00326F71">
            <w:pPr>
              <w:shd w:val="clear" w:color="auto" w:fill="FFFFFF"/>
              <w:spacing w:before="100" w:beforeAutospacing="1" w:after="75"/>
              <w:ind w:left="360"/>
              <w:rPr>
                <w:rFonts w:ascii="Helvetica" w:eastAsia="Times New Roman" w:hAnsi="Helvetica" w:cs="Times New Roman"/>
                <w:color w:val="0B0C0C"/>
                <w:sz w:val="24"/>
                <w:szCs w:val="24"/>
                <w:lang w:eastAsia="en-GB"/>
              </w:rPr>
            </w:pPr>
          </w:p>
          <w:p w14:paraId="25D80C5B" w14:textId="7D89AEE0" w:rsidR="00326F71" w:rsidRDefault="00314950" w:rsidP="002E6A7C">
            <w:pPr>
              <w:jc w:val="both"/>
              <w:rPr>
                <w:rFonts w:ascii="Helvetica" w:eastAsia="Times New Roman" w:hAnsi="Helvetica" w:cs="Times New Roman"/>
                <w:color w:val="0B0C0C"/>
                <w:sz w:val="24"/>
                <w:szCs w:val="24"/>
                <w:lang w:eastAsia="en-GB"/>
              </w:rPr>
            </w:pPr>
            <w:r>
              <w:rPr>
                <w:rFonts w:ascii="Helvetica" w:eastAsia="Times New Roman" w:hAnsi="Helvetica" w:cs="Times New Roman"/>
                <w:color w:val="0B0C0C"/>
                <w:sz w:val="24"/>
                <w:szCs w:val="24"/>
                <w:lang w:eastAsia="en-GB"/>
              </w:rPr>
              <w:t>Please liaise with your social worker for more information.</w:t>
            </w:r>
          </w:p>
          <w:p w14:paraId="2606B812" w14:textId="6AD04535" w:rsidR="00314950" w:rsidRDefault="00314950" w:rsidP="002E6A7C">
            <w:pPr>
              <w:jc w:val="both"/>
              <w:rPr>
                <w:rFonts w:ascii="Arial" w:hAnsi="Arial" w:cs="Arial"/>
                <w:sz w:val="24"/>
                <w:szCs w:val="24"/>
              </w:rPr>
            </w:pPr>
          </w:p>
          <w:p w14:paraId="52FBE4B5" w14:textId="2481E7AC" w:rsidR="00314950" w:rsidRDefault="00314950" w:rsidP="002E6A7C">
            <w:pPr>
              <w:jc w:val="both"/>
              <w:rPr>
                <w:rFonts w:ascii="Arial" w:hAnsi="Arial" w:cs="Arial"/>
                <w:sz w:val="24"/>
                <w:szCs w:val="24"/>
              </w:rPr>
            </w:pPr>
          </w:p>
          <w:p w14:paraId="26A164E3" w14:textId="18A8232C" w:rsidR="00314950" w:rsidRDefault="00314950" w:rsidP="002E6A7C">
            <w:pPr>
              <w:jc w:val="both"/>
              <w:rPr>
                <w:rFonts w:ascii="Arial" w:hAnsi="Arial" w:cs="Arial"/>
                <w:sz w:val="24"/>
                <w:szCs w:val="24"/>
              </w:rPr>
            </w:pPr>
          </w:p>
          <w:p w14:paraId="055A0623" w14:textId="69AA1433" w:rsidR="00314950" w:rsidRDefault="00314950" w:rsidP="002E6A7C">
            <w:pPr>
              <w:jc w:val="both"/>
              <w:rPr>
                <w:rFonts w:ascii="Arial" w:hAnsi="Arial" w:cs="Arial"/>
                <w:sz w:val="24"/>
                <w:szCs w:val="24"/>
              </w:rPr>
            </w:pPr>
          </w:p>
          <w:p w14:paraId="16C3B368" w14:textId="312443A3" w:rsidR="004E6C9A" w:rsidRPr="00346451" w:rsidRDefault="005149FF" w:rsidP="004E6C9A">
            <w:pPr>
              <w:rPr>
                <w:rFonts w:ascii="Arial" w:hAnsi="Arial" w:cs="Arial"/>
                <w:b/>
                <w:bCs/>
                <w:color w:val="2F5496" w:themeColor="accent1" w:themeShade="BF"/>
                <w:sz w:val="50"/>
                <w:szCs w:val="50"/>
              </w:rPr>
            </w:pPr>
            <w:bookmarkStart w:id="0" w:name="_Hlk97033913"/>
            <w:r w:rsidRPr="00346451">
              <w:rPr>
                <w:rFonts w:ascii="Arial" w:hAnsi="Arial" w:cs="Arial"/>
                <w:b/>
                <w:bCs/>
                <w:color w:val="2F5496" w:themeColor="accent1" w:themeShade="BF"/>
                <w:sz w:val="50"/>
                <w:szCs w:val="50"/>
              </w:rPr>
              <w:t xml:space="preserve">Pupil premium </w:t>
            </w:r>
            <w:r w:rsidR="00346451">
              <w:rPr>
                <w:rFonts w:ascii="Arial" w:hAnsi="Arial" w:cs="Arial"/>
                <w:b/>
                <w:bCs/>
                <w:color w:val="2F5496" w:themeColor="accent1" w:themeShade="BF"/>
                <w:sz w:val="50"/>
                <w:szCs w:val="50"/>
              </w:rPr>
              <w:t>funds for Previously Looked-After Children</w:t>
            </w:r>
          </w:p>
          <w:p w14:paraId="2E24C893" w14:textId="667C34CF" w:rsidR="003F46A7" w:rsidRPr="00346451" w:rsidRDefault="00600195"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 xml:space="preserve">When a child is adopted, </w:t>
            </w:r>
            <w:r w:rsidR="00DE21DF" w:rsidRPr="00346451">
              <w:rPr>
                <w:rFonts w:ascii="Arial" w:hAnsi="Arial" w:cs="Arial"/>
                <w:color w:val="000000"/>
                <w:shd w:val="clear" w:color="auto" w:fill="FFFFFF"/>
              </w:rPr>
              <w:t xml:space="preserve">adoptive parents can apply for the school to receive pupil premium </w:t>
            </w:r>
            <w:r w:rsidR="00695B78">
              <w:rPr>
                <w:rFonts w:ascii="Arial" w:hAnsi="Arial" w:cs="Arial"/>
                <w:color w:val="000000"/>
                <w:shd w:val="clear" w:color="auto" w:fill="FFFFFF"/>
              </w:rPr>
              <w:t xml:space="preserve">plus </w:t>
            </w:r>
            <w:r w:rsidR="00DE21DF" w:rsidRPr="00346451">
              <w:rPr>
                <w:rFonts w:ascii="Arial" w:hAnsi="Arial" w:cs="Arial"/>
                <w:color w:val="000000"/>
                <w:shd w:val="clear" w:color="auto" w:fill="FFFFFF"/>
              </w:rPr>
              <w:t xml:space="preserve">funds for the duration of their schooling.  We encourage families to do this, so that the school has these important funds.  </w:t>
            </w:r>
            <w:r w:rsidR="00464C56" w:rsidRPr="00464C56">
              <w:rPr>
                <w:rFonts w:ascii="Arial" w:hAnsi="Arial" w:cs="Arial"/>
                <w:color w:val="0B0C0C"/>
                <w:shd w:val="clear" w:color="auto" w:fill="FFFFFF"/>
              </w:rPr>
              <w:t>Pupil premium</w:t>
            </w:r>
            <w:r w:rsidR="008E7826">
              <w:rPr>
                <w:rFonts w:ascii="Arial" w:hAnsi="Arial" w:cs="Arial"/>
                <w:color w:val="0B0C0C"/>
                <w:shd w:val="clear" w:color="auto" w:fill="FFFFFF"/>
              </w:rPr>
              <w:t xml:space="preserve"> plus</w:t>
            </w:r>
            <w:r w:rsidR="00464C56" w:rsidRPr="00464C56">
              <w:rPr>
                <w:rFonts w:ascii="Arial" w:hAnsi="Arial" w:cs="Arial"/>
                <w:color w:val="0B0C0C"/>
                <w:shd w:val="clear" w:color="auto" w:fill="FFFFFF"/>
              </w:rPr>
              <w:t xml:space="preserve"> funds can</w:t>
            </w:r>
            <w:r w:rsidR="00464C56">
              <w:rPr>
                <w:rFonts w:ascii="Arial" w:hAnsi="Arial" w:cs="Arial"/>
                <w:color w:val="0B0C0C"/>
                <w:shd w:val="clear" w:color="auto" w:fill="FFFFFF"/>
              </w:rPr>
              <w:t xml:space="preserve"> also</w:t>
            </w:r>
            <w:r w:rsidR="00464C56" w:rsidRPr="00464C56">
              <w:rPr>
                <w:rFonts w:ascii="Arial" w:hAnsi="Arial" w:cs="Arial"/>
                <w:color w:val="0B0C0C"/>
                <w:shd w:val="clear" w:color="auto" w:fill="FFFFFF"/>
              </w:rPr>
              <w:t xml:space="preserve"> be claimed for pupils who left local authority care on a special guardianship order (SGO) or child arrangements order</w:t>
            </w:r>
            <w:r w:rsidR="00464C56">
              <w:rPr>
                <w:rFonts w:ascii="Arial" w:hAnsi="Arial" w:cs="Arial"/>
                <w:color w:val="0B0C0C"/>
                <w:shd w:val="clear" w:color="auto" w:fill="FFFFFF"/>
              </w:rPr>
              <w:t>.</w:t>
            </w:r>
          </w:p>
          <w:p w14:paraId="60C11B63" w14:textId="63870110" w:rsidR="00F75833" w:rsidRPr="00346451" w:rsidRDefault="006601C3" w:rsidP="006663DC">
            <w:pPr>
              <w:pStyle w:val="NormalWeb"/>
              <w:spacing w:after="0" w:afterAutospacing="0"/>
              <w:jc w:val="both"/>
              <w:rPr>
                <w:rFonts w:ascii="Arial" w:hAnsi="Arial" w:cs="Arial"/>
                <w:color w:val="000000"/>
                <w:shd w:val="clear" w:color="auto" w:fill="FFFFFF"/>
              </w:rPr>
            </w:pPr>
            <w:r w:rsidRPr="00346451">
              <w:rPr>
                <w:rFonts w:ascii="Arial" w:hAnsi="Arial" w:cs="Arial"/>
                <w:color w:val="000000"/>
                <w:shd w:val="clear" w:color="auto" w:fill="FFFFFF"/>
              </w:rPr>
              <w:t>Unlike pupil premium</w:t>
            </w:r>
            <w:r w:rsidR="008E7826">
              <w:rPr>
                <w:rFonts w:ascii="Arial" w:hAnsi="Arial" w:cs="Arial"/>
                <w:color w:val="000000"/>
                <w:shd w:val="clear" w:color="auto" w:fill="FFFFFF"/>
              </w:rPr>
              <w:t xml:space="preserve"> plus</w:t>
            </w:r>
            <w:r w:rsidRPr="00346451">
              <w:rPr>
                <w:rFonts w:ascii="Arial" w:hAnsi="Arial" w:cs="Arial"/>
                <w:color w:val="000000"/>
                <w:shd w:val="clear" w:color="auto" w:fill="FFFFFF"/>
              </w:rPr>
              <w:t xml:space="preserve"> funds for children who are in care, </w:t>
            </w:r>
            <w:r w:rsidR="00046E42" w:rsidRPr="00346451">
              <w:rPr>
                <w:rFonts w:ascii="Arial" w:hAnsi="Arial" w:cs="Arial"/>
                <w:color w:val="000000"/>
                <w:shd w:val="clear" w:color="auto" w:fill="FFFFFF"/>
              </w:rPr>
              <w:t xml:space="preserve">it is the schools and not the Virtual School who are responsible for ensuring that pupil premium for previously looked-after children </w:t>
            </w:r>
            <w:r w:rsidR="00F75833" w:rsidRPr="00346451">
              <w:rPr>
                <w:rFonts w:ascii="Arial" w:hAnsi="Arial" w:cs="Arial"/>
                <w:color w:val="000000"/>
                <w:shd w:val="clear" w:color="auto" w:fill="FFFFFF"/>
              </w:rPr>
              <w:t>is spent within the Government conditions of the grant</w:t>
            </w:r>
            <w:r w:rsidR="00806E42" w:rsidRPr="00346451">
              <w:rPr>
                <w:rFonts w:ascii="Arial" w:hAnsi="Arial" w:cs="Arial"/>
                <w:color w:val="000000"/>
                <w:shd w:val="clear" w:color="auto" w:fill="FFFFFF"/>
              </w:rPr>
              <w:t xml:space="preserve"> and importantly, this funding is </w:t>
            </w:r>
            <w:r w:rsidR="00806E42" w:rsidRPr="00346451">
              <w:rPr>
                <w:rFonts w:ascii="Arial" w:hAnsi="Arial" w:cs="Arial"/>
                <w:color w:val="000000"/>
                <w:u w:val="single"/>
                <w:shd w:val="clear" w:color="auto" w:fill="FFFFFF"/>
              </w:rPr>
              <w:t>not ring-fenced</w:t>
            </w:r>
            <w:r w:rsidR="00806E42" w:rsidRPr="00346451">
              <w:rPr>
                <w:rFonts w:ascii="Arial" w:hAnsi="Arial" w:cs="Arial"/>
                <w:color w:val="000000"/>
                <w:shd w:val="clear" w:color="auto" w:fill="FFFFFF"/>
              </w:rPr>
              <w:t xml:space="preserve"> for the specific individual use of that child.</w:t>
            </w:r>
            <w:r w:rsidR="00464C56">
              <w:rPr>
                <w:rFonts w:ascii="Arial" w:hAnsi="Arial" w:cs="Arial"/>
                <w:color w:val="000000"/>
                <w:shd w:val="clear" w:color="auto" w:fill="FFFFFF"/>
              </w:rPr>
              <w:t xml:space="preserve">  </w:t>
            </w:r>
          </w:p>
          <w:p w14:paraId="28C388F1" w14:textId="61D12D62" w:rsidR="002B01BD" w:rsidRDefault="002B01BD" w:rsidP="006663DC">
            <w:pPr>
              <w:pStyle w:val="NormalWeb"/>
              <w:spacing w:after="0" w:afterAutospacing="0"/>
              <w:jc w:val="both"/>
              <w:rPr>
                <w:rFonts w:ascii="Arial" w:hAnsi="Arial" w:cs="Arial"/>
              </w:rPr>
            </w:pPr>
            <w:r>
              <w:rPr>
                <w:rFonts w:ascii="Arial" w:hAnsi="Arial" w:cs="Arial"/>
                <w:noProof/>
              </w:rPr>
              <w:drawing>
                <wp:inline distT="0" distB="0" distL="0" distR="0" wp14:anchorId="60FFE5FE" wp14:editId="3D7B6A90">
                  <wp:extent cx="5731510" cy="3820795"/>
                  <wp:effectExtent l="0" t="0" r="2540" b="8255"/>
                  <wp:docPr id="7" name="Picture 7" descr="Person raisi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son raising han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2F8F59D" w14:textId="4D40A664" w:rsidR="00464C56" w:rsidRPr="00464C56" w:rsidRDefault="0044543C" w:rsidP="006663DC">
            <w:pPr>
              <w:pStyle w:val="NormalWeb"/>
              <w:spacing w:after="0" w:afterAutospacing="0"/>
              <w:jc w:val="both"/>
              <w:rPr>
                <w:rFonts w:ascii="Arial" w:hAnsi="Arial" w:cs="Arial"/>
              </w:rPr>
            </w:pPr>
            <w:r w:rsidRPr="00346451">
              <w:rPr>
                <w:rFonts w:ascii="Arial" w:hAnsi="Arial" w:cs="Arial"/>
              </w:rPr>
              <w:t>The</w:t>
            </w:r>
            <w:r w:rsidR="00806E42" w:rsidRPr="00346451">
              <w:rPr>
                <w:rFonts w:ascii="Arial" w:hAnsi="Arial" w:cs="Arial"/>
              </w:rPr>
              <w:t xml:space="preserve"> purpose of</w:t>
            </w:r>
            <w:r w:rsidRPr="00346451">
              <w:rPr>
                <w:rFonts w:ascii="Arial" w:hAnsi="Arial" w:cs="Arial"/>
              </w:rPr>
              <w:t xml:space="preserve"> pupil premium for previously looked-after children</w:t>
            </w:r>
            <w:r w:rsidR="00806E42" w:rsidRPr="00346451">
              <w:rPr>
                <w:rFonts w:ascii="Arial" w:hAnsi="Arial" w:cs="Arial"/>
              </w:rPr>
              <w:t xml:space="preserve"> is to raise educational attainment and close the gap between </w:t>
            </w:r>
            <w:r w:rsidRPr="00346451">
              <w:rPr>
                <w:rFonts w:ascii="Arial" w:hAnsi="Arial" w:cs="Arial"/>
              </w:rPr>
              <w:t>them</w:t>
            </w:r>
            <w:r w:rsidR="00806E42" w:rsidRPr="00346451">
              <w:rPr>
                <w:rFonts w:ascii="Arial" w:hAnsi="Arial" w:cs="Arial"/>
              </w:rPr>
              <w:t xml:space="preserve"> and their peers. </w:t>
            </w:r>
            <w:r w:rsidRPr="00346451">
              <w:rPr>
                <w:rFonts w:ascii="Arial" w:hAnsi="Arial" w:cs="Arial"/>
              </w:rPr>
              <w:t xml:space="preserve">It can be spent as the school see fit and include </w:t>
            </w:r>
            <w:r w:rsidR="00E927D6" w:rsidRPr="00346451">
              <w:rPr>
                <w:rFonts w:ascii="Arial" w:hAnsi="Arial" w:cs="Arial"/>
              </w:rPr>
              <w:t xml:space="preserve">spending on non-academic outcomes or </w:t>
            </w:r>
            <w:r w:rsidR="00806E42" w:rsidRPr="00346451">
              <w:rPr>
                <w:rFonts w:ascii="Arial" w:hAnsi="Arial" w:cs="Arial"/>
              </w:rPr>
              <w:t>activities that will also benefit non-eligible pupils</w:t>
            </w:r>
            <w:r w:rsidR="00464C56" w:rsidRPr="00464C56">
              <w:rPr>
                <w:rFonts w:ascii="Arial" w:hAnsi="Arial" w:cs="Arial"/>
                <w:color w:val="0B0C0C"/>
                <w:shd w:val="clear" w:color="auto" w:fill="FFFFFF"/>
              </w:rPr>
              <w:t>.</w:t>
            </w:r>
          </w:p>
          <w:p w14:paraId="3048F8B4" w14:textId="512FC1D3" w:rsidR="00314950" w:rsidRPr="003238DA" w:rsidRDefault="00E927D6" w:rsidP="002B01BD">
            <w:pPr>
              <w:pStyle w:val="NormalWeb"/>
              <w:spacing w:after="0" w:afterAutospacing="0"/>
              <w:jc w:val="both"/>
              <w:rPr>
                <w:rFonts w:ascii="Arial" w:hAnsi="Arial" w:cs="Arial"/>
              </w:rPr>
            </w:pPr>
            <w:r w:rsidRPr="00346451">
              <w:rPr>
                <w:rFonts w:ascii="Arial" w:hAnsi="Arial" w:cs="Arial"/>
              </w:rPr>
              <w:t xml:space="preserve">If you have a query or concern about your child’s learning and development, or the use of these funds, </w:t>
            </w:r>
            <w:r w:rsidR="00346451" w:rsidRPr="00346451">
              <w:rPr>
                <w:rFonts w:ascii="Arial" w:hAnsi="Arial" w:cs="Arial"/>
              </w:rPr>
              <w:t>we suggest contacting the school’s Designated Teacher or Inclusion lead to discuss this.</w:t>
            </w:r>
            <w:bookmarkEnd w:id="0"/>
          </w:p>
        </w:tc>
      </w:tr>
    </w:tbl>
    <w:p w14:paraId="158EE525" w14:textId="3A091CC7" w:rsidR="000C44A7" w:rsidRPr="00314950" w:rsidRDefault="004631D0">
      <w:pPr>
        <w:rPr>
          <w:b/>
          <w:bCs/>
          <w:color w:val="2F5496" w:themeColor="accent1" w:themeShade="BF"/>
          <w:sz w:val="60"/>
          <w:szCs w:val="60"/>
        </w:rPr>
      </w:pPr>
      <w:r w:rsidRPr="00314950">
        <w:rPr>
          <w:b/>
          <w:bCs/>
          <w:color w:val="2F5496" w:themeColor="accent1" w:themeShade="BF"/>
          <w:sz w:val="60"/>
          <w:szCs w:val="60"/>
        </w:rPr>
        <w:lastRenderedPageBreak/>
        <w:t>Care Leavers</w:t>
      </w:r>
    </w:p>
    <w:p w14:paraId="5B2F7123" w14:textId="19A2D9CE" w:rsidR="00A4329E" w:rsidRPr="008E7826" w:rsidRDefault="009B7771" w:rsidP="00314950">
      <w:pPr>
        <w:jc w:val="both"/>
        <w:rPr>
          <w:rFonts w:ascii="Arial" w:hAnsi="Arial" w:cs="Arial"/>
          <w:sz w:val="24"/>
          <w:szCs w:val="24"/>
        </w:rPr>
      </w:pPr>
      <w:bookmarkStart w:id="1" w:name="_Hlk97034227"/>
      <w:r w:rsidRPr="008E7826">
        <w:rPr>
          <w:rFonts w:ascii="Arial" w:hAnsi="Arial" w:cs="Arial"/>
          <w:color w:val="000000"/>
          <w:sz w:val="24"/>
          <w:szCs w:val="24"/>
          <w:shd w:val="clear" w:color="auto" w:fill="FFFFFF"/>
        </w:rPr>
        <w:t xml:space="preserve">Sutton has a Local Offer website for Care Leavers.  Here you will find information about the support that is available to young people who have been in the care of the London Borough of Sutton and are now aged 16-25.  The website explains your entitlements as a care leaver and can be found at: </w:t>
      </w:r>
      <w:hyperlink r:id="rId29" w:history="1">
        <w:r w:rsidRPr="008E7826">
          <w:rPr>
            <w:rStyle w:val="Hyperlink"/>
            <w:rFonts w:ascii="Arial" w:hAnsi="Arial" w:cs="Arial"/>
            <w:sz w:val="24"/>
            <w:szCs w:val="24"/>
          </w:rPr>
          <w:t>https://www.suttonlocalofferforcareleavers.org.uk/index.php</w:t>
        </w:r>
      </w:hyperlink>
      <w:r w:rsidRPr="008E7826">
        <w:rPr>
          <w:rFonts w:ascii="Arial" w:hAnsi="Arial" w:cs="Arial"/>
          <w:sz w:val="24"/>
          <w:szCs w:val="24"/>
        </w:rPr>
        <w:t xml:space="preserve"> </w:t>
      </w:r>
    </w:p>
    <w:bookmarkEnd w:id="1"/>
    <w:p w14:paraId="6EABA8FB" w14:textId="7D49AA45" w:rsidR="00857DFC" w:rsidRPr="00314950" w:rsidRDefault="008D2EDA">
      <w:pPr>
        <w:rPr>
          <w:rFonts w:ascii="Arial" w:hAnsi="Arial" w:cs="Arial"/>
          <w:sz w:val="24"/>
          <w:szCs w:val="24"/>
        </w:rPr>
      </w:pPr>
      <w:r w:rsidRPr="00314950">
        <w:rPr>
          <w:rFonts w:ascii="Arial" w:hAnsi="Arial" w:cs="Arial"/>
          <w:noProof/>
          <w:sz w:val="24"/>
          <w:szCs w:val="24"/>
        </w:rPr>
        <w:drawing>
          <wp:inline distT="0" distB="0" distL="0" distR="0" wp14:anchorId="7DCF7A63" wp14:editId="2CD2337C">
            <wp:extent cx="5731510" cy="25273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27300"/>
                    </a:xfrm>
                    <a:prstGeom prst="rect">
                      <a:avLst/>
                    </a:prstGeom>
                  </pic:spPr>
                </pic:pic>
              </a:graphicData>
            </a:graphic>
          </wp:inline>
        </w:drawing>
      </w:r>
      <w:r w:rsidR="00857DFC" w:rsidRPr="00314950">
        <w:rPr>
          <w:rFonts w:ascii="Arial" w:hAnsi="Arial" w:cs="Arial"/>
          <w:sz w:val="24"/>
          <w:szCs w:val="24"/>
        </w:rPr>
        <w:t xml:space="preserve">The Leaving Care team can offer support with </w:t>
      </w:r>
      <w:r w:rsidR="003306A8" w:rsidRPr="00314950">
        <w:rPr>
          <w:rFonts w:ascii="Arial" w:hAnsi="Arial" w:cs="Arial"/>
          <w:sz w:val="24"/>
          <w:szCs w:val="24"/>
        </w:rPr>
        <w:t>a range of issues, including:</w:t>
      </w:r>
    </w:p>
    <w:p w14:paraId="72C80975" w14:textId="77777777" w:rsidR="00A94BA6" w:rsidRPr="00314950" w:rsidRDefault="00A94BA6" w:rsidP="00A94BA6">
      <w:pPr>
        <w:pStyle w:val="ListParagraph"/>
        <w:numPr>
          <w:ilvl w:val="0"/>
          <w:numId w:val="1"/>
        </w:numPr>
        <w:rPr>
          <w:rFonts w:ascii="Arial" w:hAnsi="Arial" w:cs="Arial"/>
          <w:sz w:val="24"/>
          <w:szCs w:val="24"/>
        </w:rPr>
      </w:pPr>
      <w:r w:rsidRPr="00314950">
        <w:rPr>
          <w:rFonts w:ascii="Arial" w:hAnsi="Arial" w:cs="Arial"/>
          <w:sz w:val="24"/>
          <w:szCs w:val="24"/>
        </w:rPr>
        <w:t xml:space="preserve">Education and Employment </w:t>
      </w:r>
    </w:p>
    <w:p w14:paraId="0DD4DE7B" w14:textId="7BEA0CF7"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 xml:space="preserve">Accommodation </w:t>
      </w:r>
      <w:r w:rsidR="00A94BA6" w:rsidRPr="00314950">
        <w:rPr>
          <w:rFonts w:ascii="Arial" w:hAnsi="Arial" w:cs="Arial"/>
          <w:sz w:val="24"/>
          <w:szCs w:val="24"/>
        </w:rPr>
        <w:t>and Housing</w:t>
      </w:r>
    </w:p>
    <w:p w14:paraId="1EBDE18D" w14:textId="6FED22E0"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Your finances</w:t>
      </w:r>
    </w:p>
    <w:p w14:paraId="775FD399" w14:textId="69055D2F" w:rsidR="003306A8" w:rsidRPr="00314950" w:rsidRDefault="003306A8" w:rsidP="00A94BA6">
      <w:pPr>
        <w:pStyle w:val="ListParagraph"/>
        <w:numPr>
          <w:ilvl w:val="0"/>
          <w:numId w:val="1"/>
        </w:numPr>
        <w:rPr>
          <w:rFonts w:ascii="Arial" w:hAnsi="Arial" w:cs="Arial"/>
          <w:sz w:val="24"/>
          <w:szCs w:val="24"/>
        </w:rPr>
      </w:pPr>
      <w:r w:rsidRPr="00314950">
        <w:rPr>
          <w:rFonts w:ascii="Arial" w:hAnsi="Arial" w:cs="Arial"/>
          <w:sz w:val="24"/>
          <w:szCs w:val="24"/>
        </w:rPr>
        <w:t>Health and Wellbeing</w:t>
      </w:r>
    </w:p>
    <w:p w14:paraId="0DD4C8D1" w14:textId="026F4B66" w:rsidR="0003693C" w:rsidRPr="00314950" w:rsidRDefault="0003693C" w:rsidP="0003693C">
      <w:pPr>
        <w:pStyle w:val="NormalWeb"/>
        <w:spacing w:before="0" w:beforeAutospacing="0" w:after="0" w:afterAutospacing="0"/>
        <w:textAlignment w:val="baseline"/>
        <w:rPr>
          <w:rFonts w:ascii="Arial" w:hAnsi="Arial" w:cs="Arial"/>
          <w:color w:val="000000"/>
          <w:bdr w:val="none" w:sz="0" w:space="0" w:color="auto" w:frame="1"/>
        </w:rPr>
      </w:pPr>
      <w:r w:rsidRPr="00314950">
        <w:rPr>
          <w:rFonts w:ascii="Arial" w:hAnsi="Arial" w:cs="Arial"/>
        </w:rPr>
        <w:t xml:space="preserve">The team can be contacted on 020 770 6600 or </w:t>
      </w:r>
      <w:hyperlink r:id="rId31" w:history="1">
        <w:r w:rsidRPr="00314950">
          <w:rPr>
            <w:rStyle w:val="Hyperlink"/>
            <w:rFonts w:ascii="Arial" w:hAnsi="Arial" w:cs="Arial"/>
            <w:bdr w:val="none" w:sz="0" w:space="0" w:color="auto" w:frame="1"/>
          </w:rPr>
          <w:t>lcta@sutton.gov.uk</w:t>
        </w:r>
      </w:hyperlink>
      <w:r w:rsidRPr="00314950">
        <w:rPr>
          <w:rFonts w:ascii="Arial" w:hAnsi="Arial" w:cs="Arial"/>
          <w:color w:val="000000"/>
          <w:bdr w:val="none" w:sz="0" w:space="0" w:color="auto" w:frame="1"/>
        </w:rPr>
        <w:t xml:space="preserve"> </w:t>
      </w:r>
      <w:r w:rsidR="00314950">
        <w:rPr>
          <w:rFonts w:ascii="Arial" w:hAnsi="Arial" w:cs="Arial"/>
          <w:color w:val="000000"/>
          <w:bdr w:val="none" w:sz="0" w:space="0" w:color="auto" w:frame="1"/>
        </w:rPr>
        <w:t>.</w:t>
      </w:r>
    </w:p>
    <w:p w14:paraId="6711D691" w14:textId="25BF7C10" w:rsidR="00A4329E" w:rsidRPr="0003693C" w:rsidRDefault="00A4329E" w:rsidP="0003693C">
      <w:pPr>
        <w:pStyle w:val="NormalWeb"/>
        <w:spacing w:before="0" w:beforeAutospacing="0" w:after="0" w:afterAutospacing="0"/>
        <w:textAlignment w:val="baseline"/>
        <w:rPr>
          <w:rFonts w:ascii="inherit" w:hAnsi="inherit"/>
          <w:color w:val="000000"/>
          <w:sz w:val="22"/>
          <w:szCs w:val="22"/>
        </w:rPr>
      </w:pPr>
    </w:p>
    <w:p w14:paraId="3F38B217" w14:textId="6CD36B1C" w:rsidR="003306A8" w:rsidRDefault="003306A8"/>
    <w:p w14:paraId="53106485" w14:textId="77777777" w:rsidR="000C44A7" w:rsidRDefault="000C44A7"/>
    <w:sectPr w:rsidR="000C44A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BF978" w14:textId="77777777" w:rsidR="00F73744" w:rsidRDefault="00F73744">
      <w:pPr>
        <w:spacing w:after="0" w:line="240" w:lineRule="auto"/>
      </w:pPr>
      <w:r>
        <w:separator/>
      </w:r>
    </w:p>
  </w:endnote>
  <w:endnote w:type="continuationSeparator" w:id="0">
    <w:p w14:paraId="5FD455F0" w14:textId="77777777" w:rsidR="00F73744" w:rsidRDefault="00F73744">
      <w:pPr>
        <w:spacing w:after="0" w:line="240" w:lineRule="auto"/>
      </w:pPr>
      <w:r>
        <w:continuationSeparator/>
      </w:r>
    </w:p>
  </w:endnote>
  <w:endnote w:type="continuationNotice" w:id="1">
    <w:p w14:paraId="294705B0" w14:textId="77777777" w:rsidR="00F73744" w:rsidRDefault="00F737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695466"/>
      <w:docPartObj>
        <w:docPartGallery w:val="Page Numbers (Bottom of Page)"/>
        <w:docPartUnique/>
      </w:docPartObj>
    </w:sdtPr>
    <w:sdtEndPr>
      <w:rPr>
        <w:noProof/>
      </w:rPr>
    </w:sdtEndPr>
    <w:sdtContent>
      <w:p w14:paraId="1D91EE0A" w14:textId="141AA60F" w:rsidR="00600195" w:rsidRDefault="00600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06416C" w14:textId="06F2271A" w:rsidR="3C68BB5E" w:rsidRDefault="3C68BB5E" w:rsidP="3C68B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94D03" w14:textId="77777777" w:rsidR="00F73744" w:rsidRDefault="00F73744">
      <w:pPr>
        <w:spacing w:after="0" w:line="240" w:lineRule="auto"/>
      </w:pPr>
      <w:r>
        <w:separator/>
      </w:r>
    </w:p>
  </w:footnote>
  <w:footnote w:type="continuationSeparator" w:id="0">
    <w:p w14:paraId="414F9DE0" w14:textId="77777777" w:rsidR="00F73744" w:rsidRDefault="00F73744">
      <w:pPr>
        <w:spacing w:after="0" w:line="240" w:lineRule="auto"/>
      </w:pPr>
      <w:r>
        <w:continuationSeparator/>
      </w:r>
    </w:p>
  </w:footnote>
  <w:footnote w:type="continuationNotice" w:id="1">
    <w:p w14:paraId="0F679D5B" w14:textId="77777777" w:rsidR="00F73744" w:rsidRDefault="00F737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16F2E"/>
    <w:multiLevelType w:val="hybridMultilevel"/>
    <w:tmpl w:val="1C58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B802A2"/>
    <w:multiLevelType w:val="hybridMultilevel"/>
    <w:tmpl w:val="81B4559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5B97736A"/>
    <w:multiLevelType w:val="multilevel"/>
    <w:tmpl w:val="07D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FF6F5B"/>
    <w:multiLevelType w:val="hybridMultilevel"/>
    <w:tmpl w:val="8E642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0442B2"/>
    <w:multiLevelType w:val="hybridMultilevel"/>
    <w:tmpl w:val="B95EC6E0"/>
    <w:lvl w:ilvl="0" w:tplc="20DE5E02">
      <w:start w:val="1"/>
      <w:numFmt w:val="bullet"/>
      <w:lvlText w:val=""/>
      <w:lvlJc w:val="left"/>
      <w:pPr>
        <w:ind w:left="720" w:hanging="360"/>
      </w:pPr>
      <w:rPr>
        <w:rFonts w:ascii="Symbol" w:hAnsi="Symbol" w:hint="default"/>
      </w:rPr>
    </w:lvl>
    <w:lvl w:ilvl="1" w:tplc="F12E1290">
      <w:start w:val="1"/>
      <w:numFmt w:val="bullet"/>
      <w:lvlText w:val="o"/>
      <w:lvlJc w:val="left"/>
      <w:pPr>
        <w:ind w:left="1440" w:hanging="360"/>
      </w:pPr>
      <w:rPr>
        <w:rFonts w:ascii="Courier New" w:hAnsi="Courier New" w:hint="default"/>
      </w:rPr>
    </w:lvl>
    <w:lvl w:ilvl="2" w:tplc="98FA4A3E">
      <w:start w:val="1"/>
      <w:numFmt w:val="bullet"/>
      <w:lvlText w:val=""/>
      <w:lvlJc w:val="left"/>
      <w:pPr>
        <w:ind w:left="2160" w:hanging="360"/>
      </w:pPr>
      <w:rPr>
        <w:rFonts w:ascii="Wingdings" w:hAnsi="Wingdings" w:hint="default"/>
      </w:rPr>
    </w:lvl>
    <w:lvl w:ilvl="3" w:tplc="9C0E5C0C">
      <w:start w:val="1"/>
      <w:numFmt w:val="bullet"/>
      <w:lvlText w:val=""/>
      <w:lvlJc w:val="left"/>
      <w:pPr>
        <w:ind w:left="2880" w:hanging="360"/>
      </w:pPr>
      <w:rPr>
        <w:rFonts w:ascii="Symbol" w:hAnsi="Symbol" w:hint="default"/>
      </w:rPr>
    </w:lvl>
    <w:lvl w:ilvl="4" w:tplc="C6180010">
      <w:start w:val="1"/>
      <w:numFmt w:val="bullet"/>
      <w:lvlText w:val="o"/>
      <w:lvlJc w:val="left"/>
      <w:pPr>
        <w:ind w:left="3600" w:hanging="360"/>
      </w:pPr>
      <w:rPr>
        <w:rFonts w:ascii="Courier New" w:hAnsi="Courier New" w:hint="default"/>
      </w:rPr>
    </w:lvl>
    <w:lvl w:ilvl="5" w:tplc="DDF0DEB0">
      <w:start w:val="1"/>
      <w:numFmt w:val="bullet"/>
      <w:lvlText w:val=""/>
      <w:lvlJc w:val="left"/>
      <w:pPr>
        <w:ind w:left="4320" w:hanging="360"/>
      </w:pPr>
      <w:rPr>
        <w:rFonts w:ascii="Wingdings" w:hAnsi="Wingdings" w:hint="default"/>
      </w:rPr>
    </w:lvl>
    <w:lvl w:ilvl="6" w:tplc="7F626C88">
      <w:start w:val="1"/>
      <w:numFmt w:val="bullet"/>
      <w:lvlText w:val=""/>
      <w:lvlJc w:val="left"/>
      <w:pPr>
        <w:ind w:left="5040" w:hanging="360"/>
      </w:pPr>
      <w:rPr>
        <w:rFonts w:ascii="Symbol" w:hAnsi="Symbol" w:hint="default"/>
      </w:rPr>
    </w:lvl>
    <w:lvl w:ilvl="7" w:tplc="2320D004">
      <w:start w:val="1"/>
      <w:numFmt w:val="bullet"/>
      <w:lvlText w:val="o"/>
      <w:lvlJc w:val="left"/>
      <w:pPr>
        <w:ind w:left="5760" w:hanging="360"/>
      </w:pPr>
      <w:rPr>
        <w:rFonts w:ascii="Courier New" w:hAnsi="Courier New" w:hint="default"/>
      </w:rPr>
    </w:lvl>
    <w:lvl w:ilvl="8" w:tplc="C6C8710A">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9C"/>
    <w:rsid w:val="00006D2E"/>
    <w:rsid w:val="00006D75"/>
    <w:rsid w:val="00015781"/>
    <w:rsid w:val="0003693C"/>
    <w:rsid w:val="00046E42"/>
    <w:rsid w:val="000544D4"/>
    <w:rsid w:val="00084DFC"/>
    <w:rsid w:val="00090556"/>
    <w:rsid w:val="0009457A"/>
    <w:rsid w:val="000C44A7"/>
    <w:rsid w:val="00150E61"/>
    <w:rsid w:val="0016696B"/>
    <w:rsid w:val="00181C49"/>
    <w:rsid w:val="001B329C"/>
    <w:rsid w:val="00227E19"/>
    <w:rsid w:val="00256C1B"/>
    <w:rsid w:val="002A42CC"/>
    <w:rsid w:val="002B01BD"/>
    <w:rsid w:val="002B7B01"/>
    <w:rsid w:val="002E6A7C"/>
    <w:rsid w:val="002F1642"/>
    <w:rsid w:val="0030623C"/>
    <w:rsid w:val="00314950"/>
    <w:rsid w:val="003238DA"/>
    <w:rsid w:val="00326F71"/>
    <w:rsid w:val="003306A8"/>
    <w:rsid w:val="00346451"/>
    <w:rsid w:val="003476E9"/>
    <w:rsid w:val="00371765"/>
    <w:rsid w:val="003A3C66"/>
    <w:rsid w:val="003C08C8"/>
    <w:rsid w:val="003D7572"/>
    <w:rsid w:val="003F195D"/>
    <w:rsid w:val="003F46A7"/>
    <w:rsid w:val="004130F4"/>
    <w:rsid w:val="0044543C"/>
    <w:rsid w:val="00461B99"/>
    <w:rsid w:val="004631D0"/>
    <w:rsid w:val="00464C56"/>
    <w:rsid w:val="00465425"/>
    <w:rsid w:val="004A0712"/>
    <w:rsid w:val="004B3543"/>
    <w:rsid w:val="004D3B6C"/>
    <w:rsid w:val="004D4F9A"/>
    <w:rsid w:val="004E6C9A"/>
    <w:rsid w:val="005149FF"/>
    <w:rsid w:val="00520127"/>
    <w:rsid w:val="00521662"/>
    <w:rsid w:val="0052472C"/>
    <w:rsid w:val="0052785B"/>
    <w:rsid w:val="00536466"/>
    <w:rsid w:val="0057765C"/>
    <w:rsid w:val="00581853"/>
    <w:rsid w:val="005926CB"/>
    <w:rsid w:val="005A6FDF"/>
    <w:rsid w:val="00600195"/>
    <w:rsid w:val="00607ED1"/>
    <w:rsid w:val="006601C3"/>
    <w:rsid w:val="00662F68"/>
    <w:rsid w:val="006663DC"/>
    <w:rsid w:val="0067040F"/>
    <w:rsid w:val="00686ABA"/>
    <w:rsid w:val="00695B78"/>
    <w:rsid w:val="006B2276"/>
    <w:rsid w:val="006B6B9D"/>
    <w:rsid w:val="006C2CFE"/>
    <w:rsid w:val="007044CB"/>
    <w:rsid w:val="007371C4"/>
    <w:rsid w:val="007C0C89"/>
    <w:rsid w:val="007E1C2E"/>
    <w:rsid w:val="00806CE9"/>
    <w:rsid w:val="00806E42"/>
    <w:rsid w:val="0081772B"/>
    <w:rsid w:val="00820A26"/>
    <w:rsid w:val="00824126"/>
    <w:rsid w:val="00857DFC"/>
    <w:rsid w:val="00865D9F"/>
    <w:rsid w:val="00885651"/>
    <w:rsid w:val="00897B9A"/>
    <w:rsid w:val="008C493B"/>
    <w:rsid w:val="008C78FB"/>
    <w:rsid w:val="008D2416"/>
    <w:rsid w:val="008D2EDA"/>
    <w:rsid w:val="008E25F2"/>
    <w:rsid w:val="008E7826"/>
    <w:rsid w:val="00905F83"/>
    <w:rsid w:val="009113CA"/>
    <w:rsid w:val="00927478"/>
    <w:rsid w:val="009509F9"/>
    <w:rsid w:val="00980275"/>
    <w:rsid w:val="009B7771"/>
    <w:rsid w:val="009E0267"/>
    <w:rsid w:val="009F4783"/>
    <w:rsid w:val="00A37AAE"/>
    <w:rsid w:val="00A4329E"/>
    <w:rsid w:val="00A7619D"/>
    <w:rsid w:val="00A94BA6"/>
    <w:rsid w:val="00AB2D71"/>
    <w:rsid w:val="00AB5D3C"/>
    <w:rsid w:val="00AE6B9D"/>
    <w:rsid w:val="00B108CD"/>
    <w:rsid w:val="00B731B4"/>
    <w:rsid w:val="00B8027D"/>
    <w:rsid w:val="00BA36FD"/>
    <w:rsid w:val="00BC2407"/>
    <w:rsid w:val="00C07D00"/>
    <w:rsid w:val="00C1539B"/>
    <w:rsid w:val="00C32455"/>
    <w:rsid w:val="00C632EF"/>
    <w:rsid w:val="00C83F1B"/>
    <w:rsid w:val="00C958ED"/>
    <w:rsid w:val="00CB05A6"/>
    <w:rsid w:val="00CB261B"/>
    <w:rsid w:val="00CC0B50"/>
    <w:rsid w:val="00CC3B93"/>
    <w:rsid w:val="00CC438E"/>
    <w:rsid w:val="00CE043D"/>
    <w:rsid w:val="00D006C8"/>
    <w:rsid w:val="00D23087"/>
    <w:rsid w:val="00D301EC"/>
    <w:rsid w:val="00D50EB0"/>
    <w:rsid w:val="00D6619D"/>
    <w:rsid w:val="00D7543F"/>
    <w:rsid w:val="00D77E71"/>
    <w:rsid w:val="00DA0FFE"/>
    <w:rsid w:val="00DB1216"/>
    <w:rsid w:val="00DE21DF"/>
    <w:rsid w:val="00E0406A"/>
    <w:rsid w:val="00E13473"/>
    <w:rsid w:val="00E45E71"/>
    <w:rsid w:val="00E4769F"/>
    <w:rsid w:val="00E57AB7"/>
    <w:rsid w:val="00E654EA"/>
    <w:rsid w:val="00E67D2A"/>
    <w:rsid w:val="00E734FC"/>
    <w:rsid w:val="00E927D6"/>
    <w:rsid w:val="00ED0DD6"/>
    <w:rsid w:val="00EE04D2"/>
    <w:rsid w:val="00F25790"/>
    <w:rsid w:val="00F365BE"/>
    <w:rsid w:val="00F527F5"/>
    <w:rsid w:val="00F622A5"/>
    <w:rsid w:val="00F73744"/>
    <w:rsid w:val="00F75833"/>
    <w:rsid w:val="00F95195"/>
    <w:rsid w:val="00FD65E6"/>
    <w:rsid w:val="00FE2C4C"/>
    <w:rsid w:val="00FE688E"/>
    <w:rsid w:val="08FEB384"/>
    <w:rsid w:val="0B43C7E4"/>
    <w:rsid w:val="15817CC1"/>
    <w:rsid w:val="168438AA"/>
    <w:rsid w:val="1BF0BE45"/>
    <w:rsid w:val="200D274D"/>
    <w:rsid w:val="2B65CD2F"/>
    <w:rsid w:val="305C6703"/>
    <w:rsid w:val="3C68BB5E"/>
    <w:rsid w:val="3E6E2E03"/>
    <w:rsid w:val="4BBDA95D"/>
    <w:rsid w:val="5988D569"/>
    <w:rsid w:val="5B0B821D"/>
    <w:rsid w:val="685D4D59"/>
    <w:rsid w:val="6FDFB350"/>
    <w:rsid w:val="73E3C7FF"/>
    <w:rsid w:val="7ADA9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BA299"/>
  <w15:chartTrackingRefBased/>
  <w15:docId w15:val="{EA95876F-592A-47A7-A977-83EE8081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3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CB261B"/>
    <w:pPr>
      <w:spacing w:before="60" w:after="0" w:line="240" w:lineRule="auto"/>
      <w:outlineLvl w:val="1"/>
    </w:pPr>
    <w:rPr>
      <w:b/>
      <w:color w:val="000000" w:themeColor="text1"/>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C"/>
    <w:rPr>
      <w:color w:val="0563C1" w:themeColor="hyperlink"/>
      <w:u w:val="single"/>
    </w:rPr>
  </w:style>
  <w:style w:type="character" w:styleId="UnresolvedMention">
    <w:name w:val="Unresolved Mention"/>
    <w:basedOn w:val="DefaultParagraphFont"/>
    <w:uiPriority w:val="99"/>
    <w:semiHidden/>
    <w:unhideWhenUsed/>
    <w:rsid w:val="001B329C"/>
    <w:rPr>
      <w:color w:val="605E5C"/>
      <w:shd w:val="clear" w:color="auto" w:fill="E1DFDD"/>
    </w:rPr>
  </w:style>
  <w:style w:type="paragraph" w:customStyle="1" w:styleId="NormalWhite">
    <w:name w:val="Normal White"/>
    <w:basedOn w:val="Normal"/>
    <w:uiPriority w:val="6"/>
    <w:qFormat/>
    <w:rsid w:val="001B329C"/>
    <w:pPr>
      <w:spacing w:after="240" w:line="240" w:lineRule="auto"/>
    </w:pPr>
    <w:rPr>
      <w:color w:val="FFFFFF" w:themeColor="background1"/>
      <w:sz w:val="24"/>
      <w:szCs w:val="28"/>
      <w:lang w:val="en-US"/>
    </w:rPr>
  </w:style>
  <w:style w:type="paragraph" w:customStyle="1" w:styleId="Heading1White">
    <w:name w:val="Heading 1 White"/>
    <w:basedOn w:val="Heading1"/>
    <w:uiPriority w:val="6"/>
    <w:rsid w:val="001B329C"/>
    <w:pPr>
      <w:keepNext w:val="0"/>
      <w:keepLines w:val="0"/>
      <w:spacing w:after="120" w:line="240" w:lineRule="auto"/>
    </w:pPr>
    <w:rPr>
      <w:rFonts w:eastAsiaTheme="minorHAnsi" w:cstheme="minorBidi"/>
      <w:b/>
      <w:caps/>
      <w:color w:val="FFFFFF" w:themeColor="background1"/>
      <w:sz w:val="48"/>
      <w:szCs w:val="48"/>
      <w:lang w:val="en-US"/>
    </w:rPr>
  </w:style>
  <w:style w:type="character" w:customStyle="1" w:styleId="Heading1Char">
    <w:name w:val="Heading 1 Char"/>
    <w:basedOn w:val="DefaultParagraphFont"/>
    <w:link w:val="Heading1"/>
    <w:rsid w:val="001B3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61B"/>
    <w:rPr>
      <w:b/>
      <w:color w:val="000000" w:themeColor="text1"/>
      <w:sz w:val="28"/>
      <w:szCs w:val="36"/>
      <w:lang w:val="en-US"/>
    </w:rPr>
  </w:style>
  <w:style w:type="character" w:customStyle="1" w:styleId="normaltextrun">
    <w:name w:val="normaltextrun"/>
    <w:basedOn w:val="DefaultParagraphFont"/>
    <w:rsid w:val="003476E9"/>
  </w:style>
  <w:style w:type="character" w:customStyle="1" w:styleId="eop">
    <w:name w:val="eop"/>
    <w:basedOn w:val="DefaultParagraphFont"/>
    <w:rsid w:val="003476E9"/>
  </w:style>
  <w:style w:type="paragraph" w:styleId="NormalWeb">
    <w:name w:val="Normal (Web)"/>
    <w:basedOn w:val="Normal"/>
    <w:uiPriority w:val="99"/>
    <w:unhideWhenUsed/>
    <w:rsid w:val="004E6C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94BA6"/>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11179">
      <w:bodyDiv w:val="1"/>
      <w:marLeft w:val="0"/>
      <w:marRight w:val="0"/>
      <w:marTop w:val="0"/>
      <w:marBottom w:val="0"/>
      <w:divBdr>
        <w:top w:val="none" w:sz="0" w:space="0" w:color="auto"/>
        <w:left w:val="none" w:sz="0" w:space="0" w:color="auto"/>
        <w:bottom w:val="none" w:sz="0" w:space="0" w:color="auto"/>
        <w:right w:val="none" w:sz="0" w:space="0" w:color="auto"/>
      </w:divBdr>
    </w:div>
    <w:div w:id="295599733">
      <w:bodyDiv w:val="1"/>
      <w:marLeft w:val="0"/>
      <w:marRight w:val="0"/>
      <w:marTop w:val="0"/>
      <w:marBottom w:val="0"/>
      <w:divBdr>
        <w:top w:val="none" w:sz="0" w:space="0" w:color="auto"/>
        <w:left w:val="none" w:sz="0" w:space="0" w:color="auto"/>
        <w:bottom w:val="none" w:sz="0" w:space="0" w:color="auto"/>
        <w:right w:val="none" w:sz="0" w:space="0" w:color="auto"/>
      </w:divBdr>
    </w:div>
    <w:div w:id="184905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gnus.org.uk/suttonvirtualschool/" TargetMode="External"/><Relationship Id="rId18" Type="http://schemas.openxmlformats.org/officeDocument/2006/relationships/image" Target="media/image5.png"/><Relationship Id="rId26" Type="http://schemas.openxmlformats.org/officeDocument/2006/relationships/hyperlink" Target="https://adoptlondon.org.uk/news/free-membership-to-natp-for-adopt-london-families-during-covid19/" TargetMode="External"/><Relationship Id="rId3" Type="http://schemas.openxmlformats.org/officeDocument/2006/relationships/customXml" Target="../customXml/item3.xml"/><Relationship Id="rId21" Type="http://schemas.openxmlformats.org/officeDocument/2006/relationships/hyperlink" Target="https://www.first4adoption.org.uk/adoption-support/"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gnus.org.uk/suttonvirtualschool/schools/children-previously-looked-after/" TargetMode="External"/><Relationship Id="rId20" Type="http://schemas.openxmlformats.org/officeDocument/2006/relationships/hyperlink" Target="https://wearefamilyadoption.org.uk/" TargetMode="External"/><Relationship Id="rId29" Type="http://schemas.openxmlformats.org/officeDocument/2006/relationships/hyperlink" Target="https://www.suttonlocalofferforcareleavers.org.uk/index.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innerworldwork.co.uk/wp-content/uploads/2017/04/An-Adoption-Guide-for-Grandparents.pdf"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cognus.org.uk/suttonvirtualschool/about-us/" TargetMode="External"/><Relationship Id="rId23" Type="http://schemas.openxmlformats.org/officeDocument/2006/relationships/hyperlink" Target="https://gbr01.safelinks.protection.outlook.com/?url=https%3A%2F%2Fnewfamilysocial.org.uk%2F-&amp;data=04%7C01%7Csara.martin%40cognus.org.uk%7C88a179cacd404f59da3108d96d546dcf%7Ca383de7d7d37405685d905076fba603f%7C0%7C0%7C637661031658871115%7CUnknown%7CTWFpbGZsb3d8eyJWIjoiMC4wLjAwMDAiLCJQIjoiV2luMzIiLCJBTiI6Ik1haWwiLCJXVCI6Mn0%3D%7C1000&amp;sdata=FZ01UOw18xa3ncNOx0toEeCRSdIyyMMGwjTwK08ADrU%3D&amp;reserved=0" TargetMode="External"/><Relationship Id="rId28" Type="http://schemas.openxmlformats.org/officeDocument/2006/relationships/image" Target="media/image8.jpeg"/><Relationship Id="rId10" Type="http://schemas.openxmlformats.org/officeDocument/2006/relationships/image" Target="media/image1.png"/><Relationship Id="rId19" Type="http://schemas.openxmlformats.org/officeDocument/2006/relationships/hyperlink" Target="https://adoptlondon.org.uk/adoption-support/" TargetMode="External"/><Relationship Id="rId31" Type="http://schemas.openxmlformats.org/officeDocument/2006/relationships/hyperlink" Target="mailto:lcta@sutton.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gbr01.safelinks.protection.outlook.com/?url=https%3A%2F%2Fwww.adoptionuk.org%2Fsupport&amp;data=04%7C01%7Csara.martin%40cognus.org.uk%7C88a179cacd404f59da3108d96d546dcf%7Ca383de7d7d37405685d905076fba603f%7C0%7C0%7C637661031658861161%7CUnknown%7CTWFpbGZsb3d8eyJWIjoiMC4wLjAwMDAiLCJQIjoiV2luMzIiLCJBTiI6Ik1haWwiLCJXVCI6Mn0%3D%7C1000&amp;sdata=PELkRGAMhNgJtiv5EIriBONB7ztKODthqZtvia9nllc%3D&amp;reserved=0" TargetMode="External"/><Relationship Id="rId27" Type="http://schemas.openxmlformats.org/officeDocument/2006/relationships/image" Target="media/image7.png"/><Relationship Id="rId30" Type="http://schemas.openxmlformats.org/officeDocument/2006/relationships/image" Target="media/image9.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7BA097C1FB13E408D8FAC2082EF8A3E" ma:contentTypeVersion="13" ma:contentTypeDescription="Create a new document." ma:contentTypeScope="" ma:versionID="ae007e65982ad5345bacea310fd47cab">
  <xsd:schema xmlns:xsd="http://www.w3.org/2001/XMLSchema" xmlns:xs="http://www.w3.org/2001/XMLSchema" xmlns:p="http://schemas.microsoft.com/office/2006/metadata/properties" xmlns:ns2="2acc167a-01d2-400d-8d32-bf127984e2df" xmlns:ns3="c15102be-2230-4b22-9150-fa33bd089d16" targetNamespace="http://schemas.microsoft.com/office/2006/metadata/properties" ma:root="true" ma:fieldsID="443c85f4cc9349de6e8e80582b53965c" ns2:_="" ns3:_="">
    <xsd:import namespace="2acc167a-01d2-400d-8d32-bf127984e2df"/>
    <xsd:import namespace="c15102be-2230-4b22-9150-fa33bd089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c167a-01d2-400d-8d32-bf127984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5102be-2230-4b22-9150-fa33bd089d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14DEFC-698A-4D2B-AAD9-55FC5AF41A82}">
  <ds:schemaRefs>
    <ds:schemaRef ds:uri="http://schemas.microsoft.com/sharepoint/v3/contenttype/forms"/>
  </ds:schemaRefs>
</ds:datastoreItem>
</file>

<file path=customXml/itemProps2.xml><?xml version="1.0" encoding="utf-8"?>
<ds:datastoreItem xmlns:ds="http://schemas.openxmlformats.org/officeDocument/2006/customXml" ds:itemID="{FDDD63D0-F3C6-4608-B2B1-084803D116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7EECC1-CFA6-4378-BB0E-2AE742EBB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c167a-01d2-400d-8d32-bf127984e2df"/>
    <ds:schemaRef ds:uri="c15102be-2230-4b22-9150-fa33bd089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Leyshon</dc:creator>
  <cp:keywords/>
  <dc:description/>
  <cp:lastModifiedBy>Kate Leyshon</cp:lastModifiedBy>
  <cp:revision>28</cp:revision>
  <dcterms:created xsi:type="dcterms:W3CDTF">2022-04-01T12:07:00Z</dcterms:created>
  <dcterms:modified xsi:type="dcterms:W3CDTF">2022-04-01T13:14:00Z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0x01010067BA097C1FB13E408D8FAC2082EF8A3E</vt:lpwstr>
  </property>
</Properties>
</file>