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EACB" w14:textId="7B79CD1F" w:rsidR="006A7973" w:rsidRDefault="006A7973" w:rsidP="65C4B3BD">
      <w:pPr>
        <w:rPr>
          <w:b/>
          <w:bCs/>
        </w:rPr>
      </w:pPr>
    </w:p>
    <w:p w14:paraId="74492CE3" w14:textId="15C36A5B" w:rsidR="006A7973" w:rsidRPr="006A7973" w:rsidRDefault="006A7973" w:rsidP="006A7973">
      <w:pPr>
        <w:tabs>
          <w:tab w:val="left" w:pos="2894"/>
        </w:tabs>
        <w:rPr>
          <w:b/>
          <w:bCs/>
          <w:u w:val="single"/>
        </w:rPr>
      </w:pPr>
      <w:r w:rsidRPr="65C4B3BD">
        <w:rPr>
          <w:b/>
          <w:bCs/>
          <w:u w:val="single"/>
        </w:rPr>
        <w:t>Ea</w:t>
      </w:r>
      <w:r w:rsidR="00006B6F" w:rsidRPr="65C4B3BD">
        <w:rPr>
          <w:b/>
          <w:bCs/>
          <w:u w:val="single"/>
        </w:rPr>
        <w:t>r</w:t>
      </w:r>
      <w:r w:rsidRPr="65C4B3BD">
        <w:rPr>
          <w:b/>
          <w:bCs/>
          <w:u w:val="single"/>
        </w:rPr>
        <w:t xml:space="preserve">ly Years Additional Funding </w:t>
      </w:r>
      <w:r w:rsidR="00006B6F" w:rsidRPr="65C4B3BD">
        <w:rPr>
          <w:b/>
          <w:bCs/>
          <w:u w:val="single"/>
        </w:rPr>
        <w:t>- I</w:t>
      </w:r>
      <w:r w:rsidRPr="65C4B3BD">
        <w:rPr>
          <w:b/>
          <w:bCs/>
          <w:u w:val="single"/>
        </w:rPr>
        <w:t>nformation for parents:</w:t>
      </w:r>
    </w:p>
    <w:p w14:paraId="0C276B76" w14:textId="77777777" w:rsidR="00006B6F" w:rsidRDefault="00006B6F" w:rsidP="006A7973">
      <w:pPr>
        <w:tabs>
          <w:tab w:val="left" w:pos="2894"/>
        </w:tabs>
      </w:pPr>
    </w:p>
    <w:p w14:paraId="6BAD086A" w14:textId="77777777" w:rsidR="00006B6F" w:rsidRPr="00006B6F" w:rsidRDefault="00006B6F" w:rsidP="00006B6F">
      <w:pPr>
        <w:tabs>
          <w:tab w:val="left" w:pos="2894"/>
        </w:tabs>
        <w:rPr>
          <w:i/>
          <w:iCs/>
        </w:rPr>
      </w:pPr>
      <w:r w:rsidRPr="00006B6F">
        <w:rPr>
          <w:i/>
          <w:iCs/>
        </w:rPr>
        <w:t>Please ensure this information is shared with parents when discussing an application for Sutton Early Years SEND (EYSEND) funding.</w:t>
      </w:r>
    </w:p>
    <w:p w14:paraId="6828ADEF" w14:textId="0E48F126" w:rsidR="00006B6F" w:rsidRPr="00006B6F" w:rsidRDefault="00006B6F" w:rsidP="00006B6F">
      <w:pPr>
        <w:tabs>
          <w:tab w:val="left" w:pos="2894"/>
        </w:tabs>
      </w:pPr>
      <w:r>
        <w:t>Nursery settings can apply for additional funding to help support your child’s learning and development within their educational environment. This funding may be used where a child is on the SEN register and has an Individual Plan (IP) in place</w:t>
      </w:r>
      <w:r w:rsidR="0FB51FDE">
        <w:t xml:space="preserve"> or where emerging needs are being explored to see how a child responds to support</w:t>
      </w:r>
      <w:r>
        <w:t>. Examples of how this support might be used include: small group interventions, additional learning resources, staff training, or increased adult support at key times of the day.</w:t>
      </w:r>
    </w:p>
    <w:p w14:paraId="7BA5AB86" w14:textId="1EC79B09" w:rsidR="00006B6F" w:rsidRPr="00006B6F" w:rsidRDefault="00006B6F" w:rsidP="00006B6F">
      <w:pPr>
        <w:tabs>
          <w:tab w:val="left" w:pos="2894"/>
        </w:tabs>
      </w:pPr>
      <w:r>
        <w:t xml:space="preserve">When settings request </w:t>
      </w:r>
      <w:r w:rsidR="5A6F1FC9">
        <w:t>lower levels of funding (E</w:t>
      </w:r>
      <w:r>
        <w:t xml:space="preserve">nhanced </w:t>
      </w:r>
      <w:r w:rsidR="22945DDB">
        <w:t>U</w:t>
      </w:r>
      <w:r>
        <w:t xml:space="preserve">niversal or </w:t>
      </w:r>
      <w:r w:rsidR="78B966BC">
        <w:t>T</w:t>
      </w:r>
      <w:r>
        <w:t>argeted fundin</w:t>
      </w:r>
      <w:r w:rsidR="26F41BDE">
        <w:t>g – based on the level of need of the child)</w:t>
      </w:r>
      <w:r>
        <w:t xml:space="preserve">, a request to the EYSEND team is not required. However, nurseries must obtain parents’ permission for Cognus Ltd and the Early Years Operational Group to store the child’s full </w:t>
      </w:r>
      <w:r w:rsidR="000C129F">
        <w:t xml:space="preserve">name and date of birth </w:t>
      </w:r>
      <w:r>
        <w:t>for funding purposes.</w:t>
      </w:r>
    </w:p>
    <w:p w14:paraId="1DB21DA1" w14:textId="77777777" w:rsidR="00006B6F" w:rsidRPr="00006B6F" w:rsidRDefault="00006B6F" w:rsidP="00006B6F">
      <w:pPr>
        <w:tabs>
          <w:tab w:val="left" w:pos="2894"/>
        </w:tabs>
      </w:pPr>
      <w:r w:rsidRPr="00006B6F">
        <w:t>The setting’s SENCo will sign the declaration on the funding cohort map to confirm that this information has been shared and that parental permission has been obtained.</w:t>
      </w:r>
    </w:p>
    <w:p w14:paraId="55277D55" w14:textId="199BA01A" w:rsidR="00006B6F" w:rsidRPr="00006B6F" w:rsidRDefault="00006B6F" w:rsidP="00006B6F">
      <w:pPr>
        <w:tabs>
          <w:tab w:val="left" w:pos="2894"/>
        </w:tabs>
      </w:pPr>
      <w:r w:rsidRPr="00006B6F">
        <w:t xml:space="preserve">For more details about eligibility, please see our </w:t>
      </w:r>
      <w:hyperlink r:id="rId9" w:history="1">
        <w:r w:rsidRPr="006A7973">
          <w:rPr>
            <w:rStyle w:val="Hyperlink"/>
          </w:rPr>
          <w:t>Early Years funding - 25/26</w:t>
        </w:r>
      </w:hyperlink>
    </w:p>
    <w:p w14:paraId="7D45B7CC" w14:textId="77777777" w:rsidR="00006B6F" w:rsidRDefault="00006B6F" w:rsidP="006A7973">
      <w:pPr>
        <w:tabs>
          <w:tab w:val="left" w:pos="2894"/>
        </w:tabs>
      </w:pPr>
    </w:p>
    <w:p w14:paraId="0FC7E5EB" w14:textId="1DC972BE" w:rsidR="00E85F23" w:rsidRDefault="00466C28" w:rsidP="006A7973">
      <w:pPr>
        <w:tabs>
          <w:tab w:val="left" w:pos="2894"/>
        </w:tabs>
      </w:pPr>
      <w:r>
        <w:t>Child</w:t>
      </w:r>
      <w:r w:rsidR="000C129F">
        <w:t>’s</w:t>
      </w:r>
      <w:r>
        <w:t xml:space="preserve"> full name:</w:t>
      </w:r>
    </w:p>
    <w:p w14:paraId="6E0B0F4C" w14:textId="143A4985" w:rsidR="00DF0B26" w:rsidRDefault="00DF0B26" w:rsidP="006A7973">
      <w:pPr>
        <w:tabs>
          <w:tab w:val="left" w:pos="2894"/>
        </w:tabs>
      </w:pPr>
      <w:r>
        <w:t>Parents full name:</w:t>
      </w:r>
    </w:p>
    <w:p w14:paraId="6BF61E42" w14:textId="274A722E" w:rsidR="00E85F23" w:rsidRDefault="00E85F23" w:rsidP="006A7973">
      <w:pPr>
        <w:tabs>
          <w:tab w:val="left" w:pos="2894"/>
        </w:tabs>
      </w:pPr>
      <w:r>
        <w:t>Parental signature:</w:t>
      </w:r>
    </w:p>
    <w:p w14:paraId="6C8588B7" w14:textId="2E7260FF" w:rsidR="00E85F23" w:rsidRDefault="00E85F23" w:rsidP="006A7973">
      <w:pPr>
        <w:tabs>
          <w:tab w:val="left" w:pos="2894"/>
        </w:tabs>
      </w:pPr>
      <w:r>
        <w:t>Date:</w:t>
      </w:r>
    </w:p>
    <w:p w14:paraId="78EAC402" w14:textId="2054F60F" w:rsidR="00BF0A70" w:rsidRPr="00466C28" w:rsidRDefault="00BF0A70" w:rsidP="006A7973">
      <w:pPr>
        <w:tabs>
          <w:tab w:val="left" w:pos="2894"/>
        </w:tabs>
        <w:rPr>
          <w:b/>
          <w:bCs/>
          <w:i/>
          <w:iCs/>
          <w:sz w:val="20"/>
          <w:szCs w:val="20"/>
        </w:rPr>
      </w:pPr>
      <w:r w:rsidRPr="00466C28">
        <w:rPr>
          <w:b/>
          <w:bCs/>
          <w:i/>
          <w:iCs/>
          <w:sz w:val="20"/>
          <w:szCs w:val="20"/>
        </w:rPr>
        <w:t xml:space="preserve">This document is to be retained by the nursery and does not need to be emailed to the </w:t>
      </w:r>
      <w:r w:rsidR="000C129F">
        <w:rPr>
          <w:b/>
          <w:bCs/>
          <w:i/>
          <w:iCs/>
          <w:sz w:val="20"/>
          <w:szCs w:val="20"/>
        </w:rPr>
        <w:t>EYSEND</w:t>
      </w:r>
      <w:r w:rsidRPr="00466C28">
        <w:rPr>
          <w:b/>
          <w:bCs/>
          <w:i/>
          <w:iCs/>
          <w:sz w:val="20"/>
          <w:szCs w:val="20"/>
        </w:rPr>
        <w:t xml:space="preserve"> team.</w:t>
      </w:r>
    </w:p>
    <w:sectPr w:rsidR="00BF0A70" w:rsidRPr="00466C2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1DB2" w14:textId="77777777" w:rsidR="0069394C" w:rsidRDefault="0069394C" w:rsidP="00BE7ECC">
      <w:pPr>
        <w:spacing w:after="0" w:line="240" w:lineRule="auto"/>
      </w:pPr>
      <w:r>
        <w:separator/>
      </w:r>
    </w:p>
  </w:endnote>
  <w:endnote w:type="continuationSeparator" w:id="0">
    <w:p w14:paraId="02CD6BF6" w14:textId="77777777" w:rsidR="0069394C" w:rsidRDefault="0069394C" w:rsidP="00BE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2ECB" w14:textId="77777777" w:rsidR="0069394C" w:rsidRDefault="0069394C" w:rsidP="00BE7ECC">
      <w:pPr>
        <w:spacing w:after="0" w:line="240" w:lineRule="auto"/>
      </w:pPr>
      <w:r>
        <w:separator/>
      </w:r>
    </w:p>
  </w:footnote>
  <w:footnote w:type="continuationSeparator" w:id="0">
    <w:p w14:paraId="0748B758" w14:textId="77777777" w:rsidR="0069394C" w:rsidRDefault="0069394C" w:rsidP="00BE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EE3C" w14:textId="5CA78F7C" w:rsidR="00BE7ECC" w:rsidRDefault="00BE7ECC">
    <w:pPr>
      <w:pStyle w:val="Header"/>
    </w:pPr>
    <w:r w:rsidRPr="00BB0F52">
      <w:rPr>
        <w:rFonts w:cstheme="minorHAnsi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3881F5" wp14:editId="6F2ECCF2">
          <wp:simplePos x="0" y="0"/>
          <wp:positionH relativeFrom="margin">
            <wp:posOffset>2444750</wp:posOffset>
          </wp:positionH>
          <wp:positionV relativeFrom="paragraph">
            <wp:posOffset>-233680</wp:posOffset>
          </wp:positionV>
          <wp:extent cx="736600" cy="615950"/>
          <wp:effectExtent l="0" t="0" r="0" b="0"/>
          <wp:wrapSquare wrapText="bothSides"/>
          <wp:docPr id="463816885" name="Picture 463816885" descr="A logo with blue and pink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and pink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CC"/>
    <w:rsid w:val="00001744"/>
    <w:rsid w:val="00006B6F"/>
    <w:rsid w:val="000C129F"/>
    <w:rsid w:val="00154FDB"/>
    <w:rsid w:val="00226711"/>
    <w:rsid w:val="002B3761"/>
    <w:rsid w:val="00326B1D"/>
    <w:rsid w:val="00466C28"/>
    <w:rsid w:val="00476728"/>
    <w:rsid w:val="004B2E83"/>
    <w:rsid w:val="00532183"/>
    <w:rsid w:val="0053371A"/>
    <w:rsid w:val="00584668"/>
    <w:rsid w:val="00593EF9"/>
    <w:rsid w:val="005968FD"/>
    <w:rsid w:val="006713CB"/>
    <w:rsid w:val="00683713"/>
    <w:rsid w:val="0069394C"/>
    <w:rsid w:val="006A7973"/>
    <w:rsid w:val="00810015"/>
    <w:rsid w:val="009200FA"/>
    <w:rsid w:val="00942F60"/>
    <w:rsid w:val="009B0CD3"/>
    <w:rsid w:val="00A147C1"/>
    <w:rsid w:val="00B8478A"/>
    <w:rsid w:val="00BB3B36"/>
    <w:rsid w:val="00BE7ECC"/>
    <w:rsid w:val="00BF0A70"/>
    <w:rsid w:val="00C94E2B"/>
    <w:rsid w:val="00D44F1F"/>
    <w:rsid w:val="00DA4A5B"/>
    <w:rsid w:val="00DF0B26"/>
    <w:rsid w:val="00E10C5A"/>
    <w:rsid w:val="00E85F23"/>
    <w:rsid w:val="00EA489E"/>
    <w:rsid w:val="0FB51FDE"/>
    <w:rsid w:val="22945DDB"/>
    <w:rsid w:val="26F41BDE"/>
    <w:rsid w:val="2C88B48A"/>
    <w:rsid w:val="386A7674"/>
    <w:rsid w:val="5A6F1FC9"/>
    <w:rsid w:val="6593BFB2"/>
    <w:rsid w:val="65C4B3BD"/>
    <w:rsid w:val="6E3EFBA8"/>
    <w:rsid w:val="78B9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EB74"/>
  <w15:chartTrackingRefBased/>
  <w15:docId w15:val="{ACCB70F5-897A-4076-A98F-40471013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E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E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E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E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E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E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CC"/>
  </w:style>
  <w:style w:type="paragraph" w:styleId="Footer">
    <w:name w:val="footer"/>
    <w:basedOn w:val="Normal"/>
    <w:link w:val="FooterChar"/>
    <w:uiPriority w:val="99"/>
    <w:unhideWhenUsed/>
    <w:rsid w:val="00BE7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CC"/>
  </w:style>
  <w:style w:type="character" w:styleId="Hyperlink">
    <w:name w:val="Hyperlink"/>
    <w:basedOn w:val="DefaultParagraphFont"/>
    <w:uiPriority w:val="99"/>
    <w:unhideWhenUsed/>
    <w:rsid w:val="006A79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7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5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ognus.org.uk/wp-content/uploads/2025/09/Early-Years-funding-25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fe105-6ac8-456f-b862-d8441338110b" xsi:nil="true"/>
    <lcf76f155ced4ddcb4097134ff3c332f xmlns="a9c55b04-a7a9-4ad1-ae8c-22dbe19f9100">
      <Terms xmlns="http://schemas.microsoft.com/office/infopath/2007/PartnerControls"/>
    </lcf76f155ced4ddcb4097134ff3c332f>
    <EHCNAagreed xmlns="a9c55b04-a7a9-4ad1-ae8c-22dbe19f9100">true</EHCNAagreed>
    <EHCNA xmlns="a9c55b04-a7a9-4ad1-ae8c-22dbe19f9100">yes / no</EHCNA>
    <Notes xmlns="a9c55b04-a7a9-4ad1-ae8c-22dbe19f9100" xsi:nil="true"/>
    <EHC xmlns="a9c55b04-a7a9-4ad1-ae8c-22dbe19f9100">true</EH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42F9EDAB62B4B85130B33886C4CB3" ma:contentTypeVersion="22" ma:contentTypeDescription="Create a new document." ma:contentTypeScope="" ma:versionID="36e1b3ae954b1a7ed8e2a7d2ea23cd8f">
  <xsd:schema xmlns:xsd="http://www.w3.org/2001/XMLSchema" xmlns:xs="http://www.w3.org/2001/XMLSchema" xmlns:p="http://schemas.microsoft.com/office/2006/metadata/properties" xmlns:ns2="a9c55b04-a7a9-4ad1-ae8c-22dbe19f9100" xmlns:ns3="ecbfe105-6ac8-456f-b862-d8441338110b" targetNamespace="http://schemas.microsoft.com/office/2006/metadata/properties" ma:root="true" ma:fieldsID="2ef05079d5a658328beb0b7434a58e60" ns2:_="" ns3:_="">
    <xsd:import namespace="a9c55b04-a7a9-4ad1-ae8c-22dbe19f9100"/>
    <xsd:import namespace="ecbfe105-6ac8-456f-b862-d84413381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EHCNA" minOccurs="0"/>
                <xsd:element ref="ns2:EHCNAagreed" minOccurs="0"/>
                <xsd:element ref="ns2:lcf76f155ced4ddcb4097134ff3c332f" minOccurs="0"/>
                <xsd:element ref="ns3:TaxCatchAll" minOccurs="0"/>
                <xsd:element ref="ns2:EHC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5b04-a7a9-4ad1-ae8c-22dbe19f9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EHCNA" ma:index="20" nillable="true" ma:displayName="EHCNA" ma:default="yes / no" ma:description="yes / no&#10;" ma:format="Dropdown" ma:internalName="EHCNA">
      <xsd:simpleType>
        <xsd:restriction base="dms:Note">
          <xsd:maxLength value="255"/>
        </xsd:restriction>
      </xsd:simpleType>
    </xsd:element>
    <xsd:element name="EHCNAagreed" ma:index="21" nillable="true" ma:displayName="EHCNA agreed" ma:default="1" ma:format="Dropdown" ma:internalName="EHCNAagre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ce3fa7-91ab-4b14-b7c9-a72e1ece8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HC" ma:index="25" nillable="true" ma:displayName="EHC" ma:default="1" ma:format="Dropdown" ma:internalName="EHC">
      <xsd:simpleType>
        <xsd:restriction base="dms:Boolean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e105-6ac8-456f-b862-d84413381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bffd5c-f6d0-4481-9ace-bedb9b03b8b6}" ma:internalName="TaxCatchAll" ma:showField="CatchAllData" ma:web="ecbfe105-6ac8-456f-b862-d84413381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A4C86-B5EF-4A68-A6D6-C0F958B44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62458-CF70-421A-9A79-D83FBCD2ABAB}">
  <ds:schemaRefs>
    <ds:schemaRef ds:uri="http://schemas.microsoft.com/office/2006/metadata/properties"/>
    <ds:schemaRef ds:uri="http://schemas.microsoft.com/office/infopath/2007/PartnerControls"/>
    <ds:schemaRef ds:uri="ecbfe105-6ac8-456f-b862-d8441338110b"/>
    <ds:schemaRef ds:uri="a9c55b04-a7a9-4ad1-ae8c-22dbe19f9100"/>
  </ds:schemaRefs>
</ds:datastoreItem>
</file>

<file path=customXml/itemProps3.xml><?xml version="1.0" encoding="utf-8"?>
<ds:datastoreItem xmlns:ds="http://schemas.openxmlformats.org/officeDocument/2006/customXml" ds:itemID="{1E427F60-57A6-48D3-8DE7-816DE9E3B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5b04-a7a9-4ad1-ae8c-22dbe19f9100"/>
    <ds:schemaRef ds:uri="ecbfe105-6ac8-456f-b862-d84413381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1220</Characters>
  <Application>Microsoft Office Word</Application>
  <DocSecurity>0</DocSecurity>
  <Lines>25</Lines>
  <Paragraphs>11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Langan</dc:creator>
  <cp:keywords/>
  <dc:description/>
  <cp:lastModifiedBy>Laura Langan</cp:lastModifiedBy>
  <cp:revision>17</cp:revision>
  <dcterms:created xsi:type="dcterms:W3CDTF">2025-10-28T14:55:00Z</dcterms:created>
  <dcterms:modified xsi:type="dcterms:W3CDTF">2025-12-11T11:45:00Z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0x0101002E542F9EDAB62B4B85130B33886C4CB3</vt:lpwstr>
  </property>
  <property fmtid="{D5CDD505-2E9C-101B-9397-08002B2CF9AE}" pid="3" name="MediaServiceImageTags">
    <vt:lpwstr/>
  </property>
</Properties>
</file>